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580" w:rsidRPr="0039758F" w:rsidRDefault="00796580" w:rsidP="00576878">
      <w:pPr>
        <w:spacing w:before="100" w:beforeAutospacing="1" w:after="100" w:afterAutospacing="1" w:line="240" w:lineRule="auto"/>
        <w:jc w:val="center"/>
        <w:rPr>
          <w:b/>
          <w:bCs/>
          <w:sz w:val="24"/>
          <w:szCs w:val="24"/>
          <w:lang w:eastAsia="pt-PT"/>
        </w:rPr>
      </w:pPr>
      <w:r w:rsidRPr="0039758F">
        <w:rPr>
          <w:b/>
          <w:bCs/>
          <w:sz w:val="24"/>
          <w:szCs w:val="24"/>
          <w:lang w:eastAsia="pt-PT"/>
        </w:rPr>
        <w:t>REGU</w:t>
      </w:r>
      <w:r w:rsidR="003725E6">
        <w:rPr>
          <w:b/>
          <w:bCs/>
          <w:sz w:val="24"/>
          <w:szCs w:val="24"/>
          <w:lang w:eastAsia="pt-PT"/>
        </w:rPr>
        <w:t>LAMENTO DA BIBLIOTECA ESCOLAR</w:t>
      </w:r>
    </w:p>
    <w:p w:rsidR="00796580" w:rsidRDefault="00796580" w:rsidP="00235FD6">
      <w:pPr>
        <w:spacing w:before="100" w:beforeAutospacing="1" w:after="100" w:afterAutospacing="1" w:line="240" w:lineRule="auto"/>
        <w:jc w:val="center"/>
        <w:rPr>
          <w:sz w:val="24"/>
          <w:szCs w:val="24"/>
          <w:lang w:eastAsia="pt-PT"/>
        </w:rPr>
      </w:pPr>
      <w:r w:rsidRPr="0039758F">
        <w:rPr>
          <w:b/>
          <w:bCs/>
          <w:sz w:val="24"/>
          <w:szCs w:val="24"/>
          <w:lang w:eastAsia="pt-PT"/>
        </w:rPr>
        <w:t xml:space="preserve">EB1/JI </w:t>
      </w:r>
      <w:r w:rsidR="003725E6">
        <w:rPr>
          <w:b/>
          <w:bCs/>
          <w:sz w:val="24"/>
          <w:szCs w:val="24"/>
          <w:lang w:eastAsia="pt-PT"/>
        </w:rPr>
        <w:t>Vale Grande</w:t>
      </w:r>
    </w:p>
    <w:p w:rsidR="00796580" w:rsidRPr="00235FD6" w:rsidRDefault="00796580" w:rsidP="00235FD6">
      <w:pPr>
        <w:spacing w:before="100" w:beforeAutospacing="1" w:after="100" w:afterAutospacing="1" w:line="240" w:lineRule="auto"/>
        <w:jc w:val="center"/>
        <w:rPr>
          <w:sz w:val="24"/>
          <w:szCs w:val="24"/>
          <w:lang w:eastAsia="pt-PT"/>
        </w:rPr>
      </w:pPr>
    </w:p>
    <w:p w:rsidR="00796580" w:rsidRPr="0039758F" w:rsidRDefault="00796580" w:rsidP="00653849">
      <w:pPr>
        <w:spacing w:before="100" w:beforeAutospacing="1" w:after="100" w:afterAutospacing="1" w:line="240" w:lineRule="auto"/>
        <w:jc w:val="center"/>
        <w:rPr>
          <w:sz w:val="24"/>
          <w:szCs w:val="24"/>
          <w:lang w:eastAsia="pt-PT"/>
        </w:rPr>
      </w:pPr>
      <w:r w:rsidRPr="0039758F">
        <w:rPr>
          <w:b/>
          <w:bCs/>
          <w:sz w:val="24"/>
          <w:szCs w:val="24"/>
          <w:lang w:eastAsia="pt-PT"/>
        </w:rPr>
        <w:t>Artigo 1º</w:t>
      </w:r>
    </w:p>
    <w:p w:rsidR="00796580" w:rsidRPr="00653849" w:rsidRDefault="00796580" w:rsidP="00653849">
      <w:pPr>
        <w:spacing w:before="100" w:beforeAutospacing="1" w:after="100" w:afterAutospacing="1" w:line="240" w:lineRule="auto"/>
        <w:jc w:val="center"/>
        <w:outlineLvl w:val="0"/>
        <w:rPr>
          <w:b/>
          <w:bCs/>
          <w:kern w:val="36"/>
          <w:sz w:val="40"/>
          <w:szCs w:val="48"/>
          <w:lang w:eastAsia="pt-PT"/>
        </w:rPr>
      </w:pPr>
      <w:r w:rsidRPr="00653849">
        <w:rPr>
          <w:b/>
          <w:bCs/>
          <w:kern w:val="36"/>
          <w:sz w:val="20"/>
          <w:szCs w:val="24"/>
          <w:lang w:eastAsia="pt-PT"/>
        </w:rPr>
        <w:t>(Definição)</w:t>
      </w:r>
    </w:p>
    <w:p w:rsidR="00796580" w:rsidRPr="0039758F" w:rsidRDefault="00796580" w:rsidP="0039758F">
      <w:pPr>
        <w:spacing w:before="100" w:beforeAutospacing="1" w:after="100" w:afterAutospacing="1" w:line="240" w:lineRule="auto"/>
        <w:jc w:val="both"/>
        <w:rPr>
          <w:i/>
          <w:sz w:val="24"/>
          <w:szCs w:val="24"/>
          <w:lang w:eastAsia="pt-PT"/>
        </w:rPr>
      </w:pPr>
      <w:r w:rsidRPr="0039758F">
        <w:rPr>
          <w:i/>
          <w:sz w:val="24"/>
          <w:szCs w:val="24"/>
          <w:lang w:eastAsia="pt-PT"/>
        </w:rPr>
        <w:t>“A biblioteca escolar proporciona informação e ideias fundamentais para sermos bem sucedidos na sociedade actual, baseada na informação e no conhecimento. A biblioteca escolar desenvolve nos alunos competências para a aprendizagem ao longo da vida e estimula a imaginação, permitindo-lhes tornarem-se cidadãos responsáveis.</w:t>
      </w:r>
      <w:proofErr w:type="gramStart"/>
      <w:r w:rsidRPr="0039758F">
        <w:rPr>
          <w:i/>
          <w:sz w:val="24"/>
          <w:szCs w:val="24"/>
          <w:lang w:eastAsia="pt-PT"/>
        </w:rPr>
        <w:t>”</w:t>
      </w:r>
      <w:r>
        <w:rPr>
          <w:i/>
          <w:sz w:val="24"/>
          <w:szCs w:val="24"/>
          <w:lang w:eastAsia="pt-PT"/>
        </w:rPr>
        <w:t>(Citação</w:t>
      </w:r>
      <w:proofErr w:type="gramEnd"/>
      <w:r>
        <w:rPr>
          <w:i/>
          <w:sz w:val="24"/>
          <w:szCs w:val="24"/>
          <w:lang w:eastAsia="pt-PT"/>
        </w:rPr>
        <w:t xml:space="preserve"> das Directrizes da IFLA/UNESCO para Bibliotecas Escolares)</w:t>
      </w:r>
    </w:p>
    <w:p w:rsidR="00796580" w:rsidRDefault="00796580" w:rsidP="0039758F">
      <w:pPr>
        <w:spacing w:before="100" w:beforeAutospacing="1" w:after="100" w:afterAutospacing="1" w:line="240" w:lineRule="auto"/>
        <w:jc w:val="both"/>
        <w:rPr>
          <w:sz w:val="24"/>
          <w:szCs w:val="24"/>
          <w:lang w:eastAsia="pt-PT"/>
        </w:rPr>
      </w:pPr>
      <w:r w:rsidRPr="00653849">
        <w:rPr>
          <w:sz w:val="24"/>
          <w:szCs w:val="24"/>
          <w:lang w:eastAsia="pt-PT"/>
        </w:rPr>
        <w:t>A Biblioteca Escolar/Centro de Recursos, abreviadamente designada por BE/CRE,</w:t>
      </w:r>
      <w:r>
        <w:rPr>
          <w:sz w:val="24"/>
          <w:szCs w:val="24"/>
          <w:lang w:eastAsia="pt-PT"/>
        </w:rPr>
        <w:t xml:space="preserve"> </w:t>
      </w:r>
      <w:r w:rsidRPr="00653849">
        <w:rPr>
          <w:sz w:val="24"/>
          <w:szCs w:val="24"/>
          <w:lang w:eastAsia="pt-PT"/>
        </w:rPr>
        <w:t>constitui um espaço de encontro e partilha de aprendizagens e saberes, de pesquisa,</w:t>
      </w:r>
      <w:r>
        <w:rPr>
          <w:sz w:val="24"/>
          <w:szCs w:val="24"/>
          <w:lang w:eastAsia="pt-PT"/>
        </w:rPr>
        <w:t xml:space="preserve"> gestão e </w:t>
      </w:r>
      <w:r w:rsidRPr="00653849">
        <w:rPr>
          <w:sz w:val="24"/>
          <w:szCs w:val="24"/>
          <w:lang w:eastAsia="pt-PT"/>
        </w:rPr>
        <w:t>disponibilização de informação, de criatividade e de satisfação da curiosidade</w:t>
      </w:r>
      <w:r>
        <w:rPr>
          <w:sz w:val="24"/>
          <w:szCs w:val="24"/>
          <w:lang w:eastAsia="pt-PT"/>
        </w:rPr>
        <w:t xml:space="preserve"> </w:t>
      </w:r>
      <w:r w:rsidRPr="00653849">
        <w:rPr>
          <w:sz w:val="24"/>
          <w:szCs w:val="24"/>
          <w:lang w:eastAsia="pt-PT"/>
        </w:rPr>
        <w:t xml:space="preserve">natural dos alunos, </w:t>
      </w:r>
      <w:r w:rsidRPr="005D0E94">
        <w:rPr>
          <w:sz w:val="24"/>
          <w:szCs w:val="24"/>
          <w:lang w:eastAsia="pt-PT"/>
        </w:rPr>
        <w:t xml:space="preserve">Por isso, impõe-se a formação dos alunos, enquanto seus principais utilizadores, criando-lhes condições para que sejam construtores do seu próprio conhecimento, adquirindo competência e autonomia no domínio da informação escrita, audiovisual e multimédia e na produção de documentos em suportes e linguagens diversificadas. </w:t>
      </w:r>
    </w:p>
    <w:p w:rsidR="00796580" w:rsidRDefault="00796580" w:rsidP="0039758F">
      <w:pPr>
        <w:spacing w:before="100" w:beforeAutospacing="1" w:after="100" w:afterAutospacing="1" w:line="240" w:lineRule="auto"/>
        <w:jc w:val="both"/>
        <w:rPr>
          <w:sz w:val="24"/>
          <w:szCs w:val="24"/>
          <w:lang w:eastAsia="pt-PT"/>
        </w:rPr>
      </w:pPr>
      <w:r w:rsidRPr="0039758F">
        <w:rPr>
          <w:sz w:val="24"/>
          <w:szCs w:val="24"/>
          <w:lang w:eastAsia="pt-PT"/>
        </w:rPr>
        <w:t>A Biblioteca</w:t>
      </w:r>
      <w:r>
        <w:rPr>
          <w:sz w:val="24"/>
          <w:szCs w:val="24"/>
          <w:lang w:eastAsia="pt-PT"/>
        </w:rPr>
        <w:t xml:space="preserve">, </w:t>
      </w:r>
      <w:r w:rsidRPr="0039758F">
        <w:rPr>
          <w:sz w:val="24"/>
          <w:szCs w:val="24"/>
          <w:lang w:eastAsia="pt-PT"/>
        </w:rPr>
        <w:t>inclui os espaços e equipamentos onde são recolhidos, tratados e disponibilizados todos os tipos de documentos, qualquer que seja a sua natureza ou suporte, que constituem recursos pedagógicos quer para actividades q</w:t>
      </w:r>
      <w:r>
        <w:rPr>
          <w:sz w:val="24"/>
          <w:szCs w:val="24"/>
          <w:lang w:eastAsia="pt-PT"/>
        </w:rPr>
        <w:t xml:space="preserve">uotidianas de ensino, </w:t>
      </w:r>
      <w:r w:rsidRPr="0039758F">
        <w:rPr>
          <w:sz w:val="24"/>
          <w:szCs w:val="24"/>
          <w:lang w:eastAsia="pt-PT"/>
        </w:rPr>
        <w:t xml:space="preserve">actividades curriculares não lectivas, </w:t>
      </w:r>
      <w:r>
        <w:rPr>
          <w:sz w:val="24"/>
          <w:szCs w:val="24"/>
          <w:lang w:eastAsia="pt-PT"/>
        </w:rPr>
        <w:t>como também</w:t>
      </w:r>
      <w:r w:rsidRPr="0039758F">
        <w:rPr>
          <w:sz w:val="24"/>
          <w:szCs w:val="24"/>
          <w:lang w:eastAsia="pt-PT"/>
        </w:rPr>
        <w:t xml:space="preserve"> ocupação de tempos livres e de lazer.</w:t>
      </w:r>
    </w:p>
    <w:p w:rsidR="00796580" w:rsidRPr="0039758F" w:rsidRDefault="00796580" w:rsidP="005D0E94">
      <w:pPr>
        <w:spacing w:before="100" w:beforeAutospacing="1" w:after="100" w:afterAutospacing="1" w:line="240" w:lineRule="auto"/>
        <w:jc w:val="center"/>
        <w:rPr>
          <w:sz w:val="24"/>
          <w:szCs w:val="24"/>
          <w:lang w:eastAsia="pt-PT"/>
        </w:rPr>
      </w:pPr>
      <w:r>
        <w:rPr>
          <w:b/>
          <w:bCs/>
          <w:sz w:val="24"/>
          <w:szCs w:val="24"/>
          <w:lang w:eastAsia="pt-PT"/>
        </w:rPr>
        <w:t>Artigo 2</w:t>
      </w:r>
      <w:r w:rsidRPr="0039758F">
        <w:rPr>
          <w:b/>
          <w:bCs/>
          <w:sz w:val="24"/>
          <w:szCs w:val="24"/>
          <w:lang w:eastAsia="pt-PT"/>
        </w:rPr>
        <w:t>º</w:t>
      </w:r>
    </w:p>
    <w:p w:rsidR="00796580" w:rsidRPr="00653849" w:rsidRDefault="00796580" w:rsidP="005D0E94">
      <w:pPr>
        <w:spacing w:before="100" w:beforeAutospacing="1" w:after="100" w:afterAutospacing="1" w:line="240" w:lineRule="auto"/>
        <w:jc w:val="center"/>
        <w:outlineLvl w:val="0"/>
        <w:rPr>
          <w:b/>
          <w:bCs/>
          <w:kern w:val="36"/>
          <w:sz w:val="40"/>
          <w:szCs w:val="48"/>
          <w:lang w:eastAsia="pt-PT"/>
        </w:rPr>
      </w:pPr>
      <w:r w:rsidRPr="00653849">
        <w:rPr>
          <w:b/>
          <w:bCs/>
          <w:kern w:val="36"/>
          <w:sz w:val="20"/>
          <w:szCs w:val="24"/>
          <w:lang w:eastAsia="pt-PT"/>
        </w:rPr>
        <w:t>(</w:t>
      </w:r>
      <w:r>
        <w:rPr>
          <w:b/>
          <w:bCs/>
          <w:kern w:val="36"/>
          <w:sz w:val="20"/>
          <w:szCs w:val="24"/>
          <w:lang w:eastAsia="pt-PT"/>
        </w:rPr>
        <w:t>Localização e Áreas Funcionais</w:t>
      </w:r>
      <w:r w:rsidRPr="00653849">
        <w:rPr>
          <w:b/>
          <w:bCs/>
          <w:kern w:val="36"/>
          <w:sz w:val="20"/>
          <w:szCs w:val="24"/>
          <w:lang w:eastAsia="pt-PT"/>
        </w:rPr>
        <w:t>)</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a) A Bibliot</w:t>
      </w:r>
      <w:r w:rsidR="003725E6">
        <w:rPr>
          <w:rFonts w:ascii="Calibri" w:hAnsi="Calibri" w:cs="Times New Roman"/>
          <w:color w:val="auto"/>
          <w:lang w:eastAsia="pt-PT"/>
        </w:rPr>
        <w:t xml:space="preserve">eca Escolar situa-se no rés-do-chão e ocupa uma área de cerca de 40 </w:t>
      </w:r>
      <w:r w:rsidRPr="00C74B4D">
        <w:rPr>
          <w:rFonts w:ascii="Calibri" w:hAnsi="Calibri" w:cs="Times New Roman"/>
          <w:color w:val="auto"/>
          <w:lang w:eastAsia="pt-PT"/>
        </w:rPr>
        <w:t>m2.</w:t>
      </w:r>
    </w:p>
    <w:p w:rsidR="00796580"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b) A BE/CRE é um serviço especializado, dispondo de vários espaços específicos, interligados, visando a realização de actividades diversificadas. Esses espaços são:</w:t>
      </w:r>
    </w:p>
    <w:p w:rsidR="00796580" w:rsidRPr="00C74B4D" w:rsidRDefault="00796580" w:rsidP="00C74B4D">
      <w:pPr>
        <w:pStyle w:val="Default"/>
        <w:jc w:val="both"/>
        <w:rPr>
          <w:rFonts w:ascii="Calibri" w:hAnsi="Calibri" w:cs="Times New Roman"/>
          <w:color w:val="auto"/>
          <w:lang w:eastAsia="pt-PT"/>
        </w:rPr>
      </w:pPr>
    </w:p>
    <w:p w:rsidR="00796580" w:rsidRPr="00CF782D" w:rsidRDefault="00796580" w:rsidP="00CF782D">
      <w:pPr>
        <w:pStyle w:val="Default"/>
        <w:jc w:val="both"/>
        <w:rPr>
          <w:rFonts w:ascii="Calibri" w:hAnsi="Calibri" w:cs="Times New Roman"/>
          <w:color w:val="auto"/>
          <w:lang w:eastAsia="pt-PT"/>
        </w:rPr>
      </w:pPr>
      <w:r w:rsidRPr="00CF782D">
        <w:rPr>
          <w:rFonts w:ascii="Calibri" w:hAnsi="Calibri" w:cs="Times New Roman"/>
          <w:color w:val="auto"/>
          <w:lang w:eastAsia="pt-PT"/>
        </w:rPr>
        <w:t>Zona de Acolhimento</w:t>
      </w:r>
    </w:p>
    <w:p w:rsidR="00796580" w:rsidRPr="00CF782D" w:rsidRDefault="003725E6" w:rsidP="00CF782D">
      <w:pPr>
        <w:pStyle w:val="Default"/>
        <w:jc w:val="both"/>
        <w:rPr>
          <w:rFonts w:ascii="Calibri" w:hAnsi="Calibri" w:cs="Times New Roman"/>
          <w:color w:val="auto"/>
          <w:lang w:eastAsia="pt-PT"/>
        </w:rPr>
      </w:pPr>
      <w:r>
        <w:rPr>
          <w:rFonts w:ascii="Calibri" w:hAnsi="Calibri" w:cs="Times New Roman"/>
          <w:color w:val="auto"/>
          <w:lang w:eastAsia="pt-PT"/>
        </w:rPr>
        <w:t>Zona de Leitura Informal</w:t>
      </w:r>
    </w:p>
    <w:p w:rsidR="00796580" w:rsidRPr="00CF782D" w:rsidRDefault="00796580" w:rsidP="00CF782D">
      <w:pPr>
        <w:pStyle w:val="Default"/>
        <w:jc w:val="both"/>
        <w:rPr>
          <w:rFonts w:ascii="Calibri" w:hAnsi="Calibri" w:cs="Times New Roman"/>
          <w:color w:val="auto"/>
          <w:lang w:eastAsia="pt-PT"/>
        </w:rPr>
      </w:pPr>
      <w:r w:rsidRPr="00CF782D">
        <w:rPr>
          <w:rFonts w:ascii="Calibri" w:hAnsi="Calibri" w:cs="Times New Roman"/>
          <w:color w:val="auto"/>
          <w:lang w:eastAsia="pt-PT"/>
        </w:rPr>
        <w:t xml:space="preserve">Zona de </w:t>
      </w:r>
      <w:proofErr w:type="spellStart"/>
      <w:r w:rsidRPr="00CF782D">
        <w:rPr>
          <w:rFonts w:ascii="Calibri" w:hAnsi="Calibri" w:cs="Times New Roman"/>
          <w:color w:val="auto"/>
          <w:lang w:eastAsia="pt-PT"/>
        </w:rPr>
        <w:t>Multimédia</w:t>
      </w:r>
      <w:r w:rsidR="00AC5618">
        <w:rPr>
          <w:rFonts w:ascii="Calibri" w:hAnsi="Calibri" w:cs="Times New Roman"/>
          <w:color w:val="auto"/>
          <w:lang w:eastAsia="pt-PT"/>
        </w:rPr>
        <w:t>-Internet</w:t>
      </w:r>
      <w:proofErr w:type="spellEnd"/>
      <w:r w:rsidRPr="00CF782D">
        <w:rPr>
          <w:rFonts w:ascii="Calibri" w:hAnsi="Calibri" w:cs="Times New Roman"/>
          <w:color w:val="auto"/>
          <w:lang w:eastAsia="pt-PT"/>
        </w:rPr>
        <w:t xml:space="preserve">                                                                                               </w:t>
      </w:r>
    </w:p>
    <w:p w:rsidR="00796580" w:rsidRPr="00CF782D" w:rsidRDefault="00796580" w:rsidP="00CF782D">
      <w:pPr>
        <w:pStyle w:val="Default"/>
        <w:jc w:val="both"/>
        <w:rPr>
          <w:rFonts w:ascii="Calibri" w:hAnsi="Calibri" w:cs="Times New Roman"/>
          <w:color w:val="auto"/>
          <w:lang w:eastAsia="pt-PT"/>
        </w:rPr>
      </w:pPr>
      <w:r w:rsidRPr="00CF782D">
        <w:rPr>
          <w:rFonts w:ascii="Calibri" w:hAnsi="Calibri" w:cs="Times New Roman"/>
          <w:color w:val="auto"/>
          <w:lang w:eastAsia="pt-PT"/>
        </w:rPr>
        <w:t xml:space="preserve">Zona de Áudio e Vídeo </w:t>
      </w:r>
    </w:p>
    <w:p w:rsidR="00796580" w:rsidRPr="00CF782D" w:rsidRDefault="00AC5618" w:rsidP="00CF782D">
      <w:pPr>
        <w:pStyle w:val="Default"/>
        <w:jc w:val="both"/>
        <w:rPr>
          <w:rFonts w:ascii="Calibri" w:hAnsi="Calibri" w:cs="Times New Roman"/>
          <w:color w:val="auto"/>
          <w:lang w:eastAsia="pt-PT"/>
        </w:rPr>
      </w:pPr>
      <w:r>
        <w:rPr>
          <w:rFonts w:ascii="Calibri" w:hAnsi="Calibri" w:cs="Times New Roman"/>
          <w:color w:val="auto"/>
          <w:lang w:eastAsia="pt-PT"/>
        </w:rPr>
        <w:t>Zona de</w:t>
      </w:r>
      <w:r w:rsidR="00796580" w:rsidRPr="00CF782D">
        <w:rPr>
          <w:rFonts w:ascii="Calibri" w:hAnsi="Calibri" w:cs="Times New Roman"/>
          <w:color w:val="auto"/>
          <w:lang w:eastAsia="pt-PT"/>
        </w:rPr>
        <w:t xml:space="preserve"> Trabalho </w:t>
      </w:r>
    </w:p>
    <w:p w:rsidR="00796580" w:rsidRDefault="00796580" w:rsidP="00235FD6">
      <w:pPr>
        <w:spacing w:before="100" w:beforeAutospacing="1" w:after="100" w:afterAutospacing="1" w:line="240" w:lineRule="auto"/>
        <w:jc w:val="center"/>
        <w:rPr>
          <w:b/>
          <w:bCs/>
          <w:sz w:val="24"/>
          <w:szCs w:val="24"/>
          <w:lang w:eastAsia="pt-PT"/>
        </w:rPr>
      </w:pPr>
    </w:p>
    <w:p w:rsidR="00796580" w:rsidRDefault="00796580" w:rsidP="00235FD6">
      <w:pPr>
        <w:spacing w:before="100" w:beforeAutospacing="1" w:after="100" w:afterAutospacing="1" w:line="240" w:lineRule="auto"/>
        <w:jc w:val="center"/>
        <w:rPr>
          <w:b/>
          <w:bCs/>
          <w:sz w:val="24"/>
          <w:szCs w:val="24"/>
          <w:lang w:eastAsia="pt-PT"/>
        </w:rPr>
      </w:pPr>
    </w:p>
    <w:p w:rsidR="00796580" w:rsidRPr="0039758F" w:rsidRDefault="00796580" w:rsidP="00235FD6">
      <w:pPr>
        <w:spacing w:before="100" w:beforeAutospacing="1" w:after="100" w:afterAutospacing="1" w:line="240" w:lineRule="auto"/>
        <w:jc w:val="center"/>
        <w:rPr>
          <w:sz w:val="24"/>
          <w:szCs w:val="24"/>
          <w:lang w:eastAsia="pt-PT"/>
        </w:rPr>
      </w:pPr>
      <w:r>
        <w:rPr>
          <w:b/>
          <w:bCs/>
          <w:sz w:val="24"/>
          <w:szCs w:val="24"/>
          <w:lang w:eastAsia="pt-PT"/>
        </w:rPr>
        <w:lastRenderedPageBreak/>
        <w:t>Artigo 3</w:t>
      </w:r>
      <w:r w:rsidRPr="0039758F">
        <w:rPr>
          <w:b/>
          <w:bCs/>
          <w:sz w:val="24"/>
          <w:szCs w:val="24"/>
          <w:lang w:eastAsia="pt-PT"/>
        </w:rPr>
        <w:t>º</w:t>
      </w:r>
    </w:p>
    <w:p w:rsidR="00796580" w:rsidRPr="00653849" w:rsidRDefault="00796580" w:rsidP="00235FD6">
      <w:pPr>
        <w:spacing w:before="100" w:beforeAutospacing="1" w:after="100" w:afterAutospacing="1" w:line="240" w:lineRule="auto"/>
        <w:jc w:val="center"/>
        <w:outlineLvl w:val="0"/>
        <w:rPr>
          <w:b/>
          <w:bCs/>
          <w:kern w:val="36"/>
          <w:sz w:val="40"/>
          <w:szCs w:val="48"/>
          <w:lang w:eastAsia="pt-PT"/>
        </w:rPr>
      </w:pPr>
      <w:r w:rsidRPr="00653849">
        <w:rPr>
          <w:b/>
          <w:bCs/>
          <w:kern w:val="36"/>
          <w:sz w:val="20"/>
          <w:szCs w:val="24"/>
          <w:lang w:eastAsia="pt-PT"/>
        </w:rPr>
        <w:t>(</w:t>
      </w:r>
      <w:r>
        <w:rPr>
          <w:b/>
          <w:bCs/>
          <w:kern w:val="36"/>
          <w:sz w:val="20"/>
          <w:szCs w:val="24"/>
          <w:lang w:eastAsia="pt-PT"/>
        </w:rPr>
        <w:t>Objectivos</w:t>
      </w:r>
      <w:r w:rsidRPr="00653849">
        <w:rPr>
          <w:b/>
          <w:bCs/>
          <w:kern w:val="36"/>
          <w:sz w:val="20"/>
          <w:szCs w:val="24"/>
          <w:lang w:eastAsia="pt-PT"/>
        </w:rPr>
        <w:t>)</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a)     Tornar possível a plena utilização de recursos pedagógicos existentes e dotar a escola de um fundo documental adequado às necessidades das diferentes disciplinas e projectos de trabalho.</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b)     Desenvolver nos alunos competências e hábitos de trabalho baseados na consulta, tratamento e produção de informação, tais como: seleccionar, analisar, criticar e utilizar documentos.</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c)     Desenvolver nos alunos hábitos de trabalho de pesquisa ou estudo, individualmente ou em grupo, por solicitação do professor ou por sua própria iniciativa.</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d)     Desenvolver nos alunos competências para reproduzir sínteses informativas em diferentes suportes.</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e)     Estimular nos alunos o prazer de ler e o interesse pela cultura nacional e universal.</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f)     Associar a leitura, os livros e a frequência de bibliotecas à ocupação lúdica dos tempos livres.</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g) Permitir o acesso à informação e ao conhecimento através de grande diversidade de livros, jornais, revistas, materiais audiovisuais e tecnologias de informação;</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h) Criar condições para aceder com facilidade a fontes documentais que permitam seleccionar e gerir informação para a realização de actividades curriculares e extracurriculares;</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i) Conferir competências e autonomia no domínio da informação escrita, digital e multimédia e a produção de documentos e suportes e linguagens diversificadas;</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 xml:space="preserve">j) Dinamizar iniciativas de animação cultural e artística. </w:t>
      </w:r>
    </w:p>
    <w:p w:rsidR="00796580" w:rsidRPr="00C74B4D" w:rsidRDefault="00796580" w:rsidP="00C74B4D">
      <w:pPr>
        <w:pStyle w:val="Default"/>
        <w:jc w:val="both"/>
        <w:rPr>
          <w:rFonts w:ascii="Calibri" w:hAnsi="Calibri" w:cs="Times New Roman"/>
          <w:color w:val="auto"/>
          <w:lang w:eastAsia="pt-PT"/>
        </w:rPr>
      </w:pPr>
      <w:r w:rsidRPr="00C74B4D">
        <w:rPr>
          <w:rFonts w:ascii="Calibri" w:hAnsi="Calibri" w:cs="Times New Roman"/>
          <w:color w:val="auto"/>
          <w:lang w:eastAsia="pt-PT"/>
        </w:rPr>
        <w:t xml:space="preserve">k)Estabelecer parceria técnica/pedagógica com a Biblioteca Municipal Dinis </w:t>
      </w:r>
    </w:p>
    <w:p w:rsidR="00796580" w:rsidRPr="00832FE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l</w:t>
      </w:r>
      <w:r w:rsidRPr="00C74B4D">
        <w:rPr>
          <w:rFonts w:ascii="Calibri" w:hAnsi="Calibri" w:cs="Times New Roman"/>
          <w:color w:val="auto"/>
          <w:lang w:eastAsia="pt-PT"/>
        </w:rPr>
        <w:t>) Facultar recursos aos professores para planificarem as suas actividades de ensino e diversificarem as situações de aprendizagem;</w:t>
      </w:r>
    </w:p>
    <w:p w:rsidR="00796580" w:rsidRPr="0039758F" w:rsidRDefault="00796580" w:rsidP="0091786D">
      <w:pPr>
        <w:spacing w:before="100" w:beforeAutospacing="1" w:after="100" w:afterAutospacing="1" w:line="240" w:lineRule="auto"/>
        <w:jc w:val="center"/>
        <w:rPr>
          <w:sz w:val="24"/>
          <w:szCs w:val="24"/>
          <w:lang w:eastAsia="pt-PT"/>
        </w:rPr>
      </w:pPr>
      <w:r>
        <w:rPr>
          <w:b/>
          <w:bCs/>
          <w:sz w:val="24"/>
          <w:szCs w:val="24"/>
          <w:lang w:eastAsia="pt-PT"/>
        </w:rPr>
        <w:t>Artigo 4</w:t>
      </w:r>
      <w:r w:rsidRPr="0039758F">
        <w:rPr>
          <w:b/>
          <w:bCs/>
          <w:sz w:val="24"/>
          <w:szCs w:val="24"/>
          <w:lang w:eastAsia="pt-PT"/>
        </w:rPr>
        <w:t>º</w:t>
      </w:r>
    </w:p>
    <w:p w:rsidR="00796580" w:rsidRPr="00653849" w:rsidRDefault="00796580" w:rsidP="0091786D">
      <w:pPr>
        <w:spacing w:before="100" w:beforeAutospacing="1" w:after="100" w:afterAutospacing="1" w:line="240" w:lineRule="auto"/>
        <w:jc w:val="center"/>
        <w:outlineLvl w:val="0"/>
        <w:rPr>
          <w:b/>
          <w:bCs/>
          <w:kern w:val="36"/>
          <w:sz w:val="40"/>
          <w:szCs w:val="48"/>
          <w:lang w:eastAsia="pt-PT"/>
        </w:rPr>
      </w:pPr>
      <w:r>
        <w:rPr>
          <w:b/>
          <w:bCs/>
          <w:kern w:val="36"/>
          <w:sz w:val="20"/>
          <w:szCs w:val="24"/>
          <w:lang w:eastAsia="pt-PT"/>
        </w:rPr>
        <w:t>(Horário e funcionamento</w:t>
      </w:r>
      <w:r w:rsidRPr="00653849">
        <w:rPr>
          <w:b/>
          <w:bCs/>
          <w:kern w:val="36"/>
          <w:sz w:val="20"/>
          <w:szCs w:val="24"/>
          <w:lang w:eastAsia="pt-PT"/>
        </w:rPr>
        <w:t>)</w:t>
      </w:r>
    </w:p>
    <w:p w:rsidR="00796580" w:rsidRPr="00832FE0" w:rsidRDefault="00796580" w:rsidP="00832FE0">
      <w:pPr>
        <w:pStyle w:val="Default"/>
        <w:jc w:val="both"/>
        <w:rPr>
          <w:rFonts w:ascii="Calibri" w:hAnsi="Calibri" w:cs="Times New Roman"/>
          <w:color w:val="auto"/>
          <w:lang w:eastAsia="pt-PT"/>
        </w:rPr>
      </w:pPr>
      <w:r w:rsidRPr="00832FE0">
        <w:rPr>
          <w:rFonts w:ascii="Calibri" w:hAnsi="Calibri" w:cs="Times New Roman"/>
          <w:color w:val="auto"/>
          <w:lang w:eastAsia="pt-PT"/>
        </w:rPr>
        <w:t>a) O horário da Biblioteca será estabelecido no início de cada ano lectivo, de acordo com a disponibilidade de funcionamento, bem como com os recursos humanos da Escola, procurando ir ao encontro das necessidades dos utilizadores. Uma vez definido será afixado à entrada da Biblioteca em local visível. O horário semanal pode ser ajustado ao longo do ano lectivo por motivo considerado importante ou pertinente.</w:t>
      </w:r>
    </w:p>
    <w:p w:rsidR="00796580" w:rsidRDefault="00796580" w:rsidP="00767CCB">
      <w:pPr>
        <w:pStyle w:val="Default"/>
        <w:jc w:val="both"/>
        <w:rPr>
          <w:rFonts w:ascii="Calibri" w:hAnsi="Calibri" w:cs="Times New Roman"/>
          <w:color w:val="auto"/>
          <w:lang w:eastAsia="pt-PT"/>
        </w:rPr>
      </w:pPr>
      <w:r>
        <w:rPr>
          <w:rFonts w:ascii="Calibri" w:hAnsi="Calibri" w:cs="Times New Roman"/>
          <w:color w:val="auto"/>
          <w:lang w:eastAsia="pt-PT"/>
        </w:rPr>
        <w:t xml:space="preserve">b) </w:t>
      </w:r>
      <w:r w:rsidRPr="00C64A61">
        <w:rPr>
          <w:rFonts w:ascii="Calibri" w:hAnsi="Calibri" w:cs="Times New Roman"/>
          <w:color w:val="auto"/>
          <w:lang w:eastAsia="pt-PT"/>
        </w:rPr>
        <w:t xml:space="preserve">O funcionamento deste espaço é assegurado por uma equipa coordenadora e por </w:t>
      </w:r>
      <w:r>
        <w:rPr>
          <w:rFonts w:ascii="Calibri" w:hAnsi="Calibri" w:cs="Times New Roman"/>
          <w:color w:val="auto"/>
          <w:lang w:eastAsia="pt-PT"/>
        </w:rPr>
        <w:t>uma auxiliar</w:t>
      </w:r>
      <w:r w:rsidRPr="00C64A61">
        <w:rPr>
          <w:rFonts w:ascii="Calibri" w:hAnsi="Calibri" w:cs="Times New Roman"/>
          <w:color w:val="auto"/>
          <w:lang w:eastAsia="pt-PT"/>
        </w:rPr>
        <w:t xml:space="preserve"> de acção educativa bem como por</w:t>
      </w:r>
      <w:r>
        <w:rPr>
          <w:rFonts w:ascii="Calibri" w:hAnsi="Calibri" w:cs="Times New Roman"/>
          <w:color w:val="auto"/>
          <w:lang w:eastAsia="pt-PT"/>
        </w:rPr>
        <w:t xml:space="preserve"> todos os docentes da escola. Não existe bibliotecário a tempo inteiro.</w:t>
      </w:r>
    </w:p>
    <w:p w:rsidR="00796580" w:rsidRPr="00454EF1" w:rsidRDefault="00796580" w:rsidP="00454EF1">
      <w:pPr>
        <w:pStyle w:val="Default"/>
        <w:jc w:val="both"/>
        <w:rPr>
          <w:rFonts w:ascii="Calibri" w:hAnsi="Calibri" w:cs="Times New Roman"/>
          <w:color w:val="auto"/>
          <w:lang w:eastAsia="pt-PT"/>
        </w:rPr>
      </w:pPr>
      <w:r>
        <w:rPr>
          <w:rFonts w:ascii="Calibri" w:hAnsi="Calibri" w:cs="Times New Roman"/>
          <w:color w:val="auto"/>
          <w:lang w:eastAsia="pt-PT"/>
        </w:rPr>
        <w:t xml:space="preserve">c) </w:t>
      </w:r>
      <w:r w:rsidRPr="00454EF1">
        <w:rPr>
          <w:rFonts w:ascii="Calibri" w:hAnsi="Calibri" w:cs="Times New Roman"/>
          <w:color w:val="auto"/>
          <w:lang w:eastAsia="pt-PT"/>
        </w:rPr>
        <w:t>Sempre que um professor pretenda utilizar a BE com uma turma, deverá fazê-lo</w:t>
      </w:r>
      <w:r>
        <w:rPr>
          <w:rFonts w:ascii="Calibri" w:hAnsi="Calibri" w:cs="Times New Roman"/>
          <w:color w:val="auto"/>
          <w:lang w:eastAsia="pt-PT"/>
        </w:rPr>
        <w:t xml:space="preserve"> no horário estipulado.</w:t>
      </w:r>
      <w:r w:rsidRPr="00454EF1">
        <w:rPr>
          <w:rFonts w:ascii="Calibri" w:hAnsi="Calibri" w:cs="Times New Roman"/>
          <w:color w:val="auto"/>
          <w:lang w:eastAsia="pt-PT"/>
        </w:rPr>
        <w:t xml:space="preserve"> </w:t>
      </w:r>
    </w:p>
    <w:p w:rsidR="00796580" w:rsidRPr="00FB5B49" w:rsidRDefault="00796580" w:rsidP="00FB5B49">
      <w:pPr>
        <w:pStyle w:val="Default"/>
        <w:jc w:val="both"/>
        <w:rPr>
          <w:rFonts w:ascii="Calibri" w:hAnsi="Calibri" w:cs="Times New Roman"/>
          <w:color w:val="auto"/>
          <w:lang w:eastAsia="pt-PT"/>
        </w:rPr>
      </w:pPr>
      <w:proofErr w:type="gramStart"/>
      <w:r w:rsidRPr="00FB5B49">
        <w:rPr>
          <w:rFonts w:ascii="Calibri" w:hAnsi="Calibri" w:cs="Times New Roman"/>
          <w:color w:val="auto"/>
          <w:lang w:eastAsia="pt-PT"/>
        </w:rPr>
        <w:t>d)  A</w:t>
      </w:r>
      <w:proofErr w:type="gramEnd"/>
      <w:r w:rsidRPr="00FB5B49">
        <w:rPr>
          <w:rFonts w:ascii="Calibri" w:hAnsi="Calibri" w:cs="Times New Roman"/>
          <w:color w:val="auto"/>
          <w:lang w:eastAsia="pt-PT"/>
        </w:rPr>
        <w:t xml:space="preserve"> BE pode facultar material destinado à consulta em sala de aula, desde que se</w:t>
      </w:r>
      <w:r>
        <w:rPr>
          <w:rFonts w:ascii="Calibri" w:hAnsi="Calibri" w:cs="Times New Roman"/>
          <w:color w:val="auto"/>
          <w:lang w:eastAsia="pt-PT"/>
        </w:rPr>
        <w:t xml:space="preserve"> </w:t>
      </w:r>
      <w:r w:rsidRPr="00FB5B49">
        <w:rPr>
          <w:rFonts w:ascii="Calibri" w:hAnsi="Calibri" w:cs="Times New Roman"/>
          <w:color w:val="auto"/>
          <w:lang w:eastAsia="pt-PT"/>
        </w:rPr>
        <w:t>proceda à devida requisição pelo utente. Este responsabilizar-se-á pelo material</w:t>
      </w:r>
      <w:r>
        <w:rPr>
          <w:rFonts w:ascii="Calibri" w:hAnsi="Calibri" w:cs="Times New Roman"/>
          <w:color w:val="auto"/>
          <w:lang w:eastAsia="pt-PT"/>
        </w:rPr>
        <w:t xml:space="preserve"> </w:t>
      </w:r>
      <w:r w:rsidRPr="00FB5B49">
        <w:rPr>
          <w:rFonts w:ascii="Calibri" w:hAnsi="Calibri" w:cs="Times New Roman"/>
          <w:color w:val="auto"/>
          <w:lang w:eastAsia="pt-PT"/>
        </w:rPr>
        <w:t>requisitado e respectiva devolução.</w:t>
      </w:r>
    </w:p>
    <w:p w:rsidR="00796580" w:rsidRPr="00832FE0" w:rsidRDefault="00796580" w:rsidP="00832FE0">
      <w:pPr>
        <w:pStyle w:val="Default"/>
        <w:jc w:val="both"/>
        <w:rPr>
          <w:rFonts w:ascii="Calibri" w:hAnsi="Calibri" w:cs="Times New Roman"/>
          <w:color w:val="auto"/>
          <w:lang w:eastAsia="pt-PT"/>
        </w:rPr>
      </w:pPr>
      <w:r w:rsidRPr="00832FE0">
        <w:rPr>
          <w:rFonts w:ascii="Calibri" w:hAnsi="Calibri" w:cs="Times New Roman"/>
          <w:color w:val="auto"/>
          <w:lang w:eastAsia="pt-PT"/>
        </w:rPr>
        <w:t xml:space="preserve">e) Todos os alunos deverão deixar as mochilas </w:t>
      </w:r>
      <w:r>
        <w:rPr>
          <w:rFonts w:ascii="Calibri" w:hAnsi="Calibri" w:cs="Times New Roman"/>
          <w:color w:val="auto"/>
          <w:lang w:eastAsia="pt-PT"/>
        </w:rPr>
        <w:t>à porta da Biblioteca,</w:t>
      </w:r>
      <w:r w:rsidRPr="00832FE0">
        <w:rPr>
          <w:rFonts w:ascii="Calibri" w:hAnsi="Calibri" w:cs="Times New Roman"/>
          <w:color w:val="auto"/>
          <w:lang w:eastAsia="pt-PT"/>
        </w:rPr>
        <w:t xml:space="preserve"> não devendo ser levadas para o espaço da bi</w:t>
      </w:r>
      <w:r w:rsidR="00AC5618">
        <w:rPr>
          <w:rFonts w:ascii="Calibri" w:hAnsi="Calibri" w:cs="Times New Roman"/>
          <w:color w:val="auto"/>
          <w:lang w:eastAsia="pt-PT"/>
        </w:rPr>
        <w:t>blioteca</w:t>
      </w:r>
      <w:r w:rsidRPr="00832FE0">
        <w:rPr>
          <w:rFonts w:ascii="Calibri" w:hAnsi="Calibri" w:cs="Times New Roman"/>
          <w:color w:val="auto"/>
          <w:lang w:eastAsia="pt-PT"/>
        </w:rPr>
        <w:t xml:space="preserve">. </w:t>
      </w:r>
    </w:p>
    <w:p w:rsidR="00796580" w:rsidRPr="00832FE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f</w:t>
      </w:r>
      <w:r w:rsidRPr="00832FE0">
        <w:rPr>
          <w:rFonts w:ascii="Calibri" w:hAnsi="Calibri" w:cs="Times New Roman"/>
          <w:color w:val="auto"/>
          <w:lang w:eastAsia="pt-PT"/>
        </w:rPr>
        <w:t>) Ao entrar na biblioteca o utente deverá d</w:t>
      </w:r>
      <w:r w:rsidR="00994FBA">
        <w:rPr>
          <w:rFonts w:ascii="Calibri" w:hAnsi="Calibri" w:cs="Times New Roman"/>
          <w:color w:val="auto"/>
          <w:lang w:eastAsia="pt-PT"/>
        </w:rPr>
        <w:t>irigir-se à zona de acolhimento</w:t>
      </w:r>
      <w:r w:rsidR="00AC5618">
        <w:rPr>
          <w:rFonts w:ascii="Calibri" w:hAnsi="Calibri" w:cs="Times New Roman"/>
          <w:color w:val="auto"/>
          <w:lang w:eastAsia="pt-PT"/>
        </w:rPr>
        <w:t>.</w:t>
      </w:r>
    </w:p>
    <w:p w:rsidR="00796580" w:rsidRPr="000D1B8F"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lastRenderedPageBreak/>
        <w:t>g</w:t>
      </w:r>
      <w:r w:rsidRPr="00832FE0">
        <w:rPr>
          <w:rFonts w:ascii="Calibri" w:hAnsi="Calibri" w:cs="Times New Roman"/>
          <w:color w:val="auto"/>
          <w:lang w:eastAsia="pt-PT"/>
        </w:rPr>
        <w:t xml:space="preserve">) </w:t>
      </w:r>
      <w:r w:rsidRPr="000D1B8F">
        <w:rPr>
          <w:rFonts w:ascii="Calibri" w:hAnsi="Calibri" w:cs="Times New Roman"/>
          <w:color w:val="auto"/>
          <w:lang w:eastAsia="pt-PT"/>
        </w:rPr>
        <w:t>Os utilizadores não poderão comer ou beber em nenhuma zona da Biblioteca. Igualmente não é permitida a deslocação do mobiliário sem autorização expressa do(a) funcionário(a) da Biblioteca.</w:t>
      </w:r>
    </w:p>
    <w:p w:rsidR="00796580" w:rsidRPr="000D1B8F"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h</w:t>
      </w:r>
      <w:r w:rsidRPr="00832FE0">
        <w:rPr>
          <w:rFonts w:ascii="Calibri" w:hAnsi="Calibri" w:cs="Times New Roman"/>
          <w:color w:val="auto"/>
          <w:lang w:eastAsia="pt-PT"/>
        </w:rPr>
        <w:t xml:space="preserve">) </w:t>
      </w:r>
      <w:r w:rsidRPr="000D1B8F">
        <w:rPr>
          <w:rFonts w:ascii="Calibri" w:hAnsi="Calibri" w:cs="Times New Roman"/>
          <w:color w:val="auto"/>
          <w:lang w:eastAsia="pt-PT"/>
        </w:rPr>
        <w:t xml:space="preserve">Não é permitido, dobrar ou inutilizar as folhas ou capas dos livros e periódicos ou retirar qualquer sinalização posta pelos serviços da Biblioteca (cotas, carimbos) nos documentos. </w:t>
      </w:r>
    </w:p>
    <w:p w:rsidR="00796580" w:rsidRPr="00832FE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i</w:t>
      </w:r>
      <w:r w:rsidRPr="00832FE0">
        <w:rPr>
          <w:rFonts w:ascii="Calibri" w:hAnsi="Calibri" w:cs="Times New Roman"/>
          <w:color w:val="auto"/>
          <w:lang w:eastAsia="pt-PT"/>
        </w:rPr>
        <w:t xml:space="preserve">) </w:t>
      </w:r>
      <w:r w:rsidRPr="000D1B8F">
        <w:rPr>
          <w:rFonts w:ascii="Calibri" w:hAnsi="Calibri" w:cs="Times New Roman"/>
          <w:color w:val="auto"/>
          <w:lang w:eastAsia="pt-PT"/>
        </w:rPr>
        <w:t>O nã</w:t>
      </w:r>
      <w:r w:rsidR="00AC5618">
        <w:rPr>
          <w:rFonts w:ascii="Calibri" w:hAnsi="Calibri" w:cs="Times New Roman"/>
          <w:color w:val="auto"/>
          <w:lang w:eastAsia="pt-PT"/>
        </w:rPr>
        <w:t>o cumprimento do ponto anterior</w:t>
      </w:r>
      <w:r w:rsidRPr="000D1B8F">
        <w:rPr>
          <w:rFonts w:ascii="Calibri" w:hAnsi="Calibri" w:cs="Times New Roman"/>
          <w:color w:val="auto"/>
          <w:lang w:eastAsia="pt-PT"/>
        </w:rPr>
        <w:t xml:space="preserve"> implica a reposição da publicação ou o seu pagamento integral pelo utilizador, conforme julgado conveniente pelos serviços.</w:t>
      </w:r>
    </w:p>
    <w:p w:rsidR="00796580" w:rsidRPr="00832FE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j</w:t>
      </w:r>
      <w:r w:rsidRPr="00832FE0">
        <w:rPr>
          <w:rFonts w:ascii="Calibri" w:hAnsi="Calibri" w:cs="Times New Roman"/>
          <w:color w:val="auto"/>
          <w:lang w:eastAsia="pt-PT"/>
        </w:rPr>
        <w:t>) Não perturbar o bom funcionamento da bibliot</w:t>
      </w:r>
      <w:r w:rsidR="00AC5618">
        <w:rPr>
          <w:rFonts w:ascii="Calibri" w:hAnsi="Calibri" w:cs="Times New Roman"/>
          <w:color w:val="auto"/>
          <w:lang w:eastAsia="pt-PT"/>
        </w:rPr>
        <w:t>eca.</w:t>
      </w:r>
    </w:p>
    <w:p w:rsidR="00796580" w:rsidRDefault="00796580" w:rsidP="00FB5B49">
      <w:pPr>
        <w:pStyle w:val="Default"/>
        <w:jc w:val="both"/>
        <w:rPr>
          <w:rFonts w:ascii="Calibri" w:hAnsi="Calibri" w:cs="Times New Roman"/>
          <w:color w:val="auto"/>
          <w:lang w:eastAsia="pt-PT"/>
        </w:rPr>
      </w:pPr>
      <w:r>
        <w:rPr>
          <w:rFonts w:ascii="Calibri" w:hAnsi="Calibri" w:cs="Times New Roman"/>
          <w:color w:val="auto"/>
          <w:lang w:eastAsia="pt-PT"/>
        </w:rPr>
        <w:t>k</w:t>
      </w:r>
      <w:r w:rsidRPr="00832FE0">
        <w:rPr>
          <w:rFonts w:ascii="Calibri" w:hAnsi="Calibri" w:cs="Times New Roman"/>
          <w:color w:val="auto"/>
          <w:lang w:eastAsia="pt-PT"/>
        </w:rPr>
        <w:t>) Qualquer atitude de desvio aos princípios enunciados na alínea anterior será analisada, podendo o utilizador ser convidado a abandonar as instalações em caso de se verificar comportamento perturbador.</w:t>
      </w:r>
    </w:p>
    <w:p w:rsidR="00796580" w:rsidRDefault="00AC5618" w:rsidP="00FB5B49">
      <w:pPr>
        <w:pStyle w:val="Default"/>
        <w:jc w:val="both"/>
        <w:rPr>
          <w:rFonts w:ascii="Calibri" w:hAnsi="Calibri" w:cs="Times New Roman"/>
          <w:color w:val="auto"/>
          <w:lang w:eastAsia="pt-PT"/>
        </w:rPr>
      </w:pPr>
      <w:r>
        <w:rPr>
          <w:rFonts w:ascii="Calibri" w:hAnsi="Calibri" w:cs="Times New Roman"/>
          <w:color w:val="auto"/>
          <w:lang w:eastAsia="pt-PT"/>
        </w:rPr>
        <w:t xml:space="preserve">l) </w:t>
      </w:r>
      <w:r w:rsidR="00796580" w:rsidRPr="00FB5B49">
        <w:rPr>
          <w:rFonts w:ascii="Calibri" w:hAnsi="Calibri" w:cs="Times New Roman"/>
          <w:color w:val="auto"/>
          <w:lang w:eastAsia="pt-PT"/>
        </w:rPr>
        <w:t>O equipamento da BE encontra-se distribuído por distintas zonas funcionais para</w:t>
      </w:r>
      <w:r w:rsidR="00796580">
        <w:rPr>
          <w:rFonts w:ascii="Calibri" w:hAnsi="Calibri" w:cs="Times New Roman"/>
          <w:color w:val="auto"/>
          <w:lang w:eastAsia="pt-PT"/>
        </w:rPr>
        <w:t xml:space="preserve"> </w:t>
      </w:r>
      <w:r w:rsidR="00796580" w:rsidRPr="00FB5B49">
        <w:rPr>
          <w:rFonts w:ascii="Calibri" w:hAnsi="Calibri" w:cs="Times New Roman"/>
          <w:color w:val="auto"/>
          <w:lang w:eastAsia="pt-PT"/>
        </w:rPr>
        <w:t>as quais existem normas específicas:</w:t>
      </w:r>
    </w:p>
    <w:p w:rsidR="00796580" w:rsidRPr="00FB5B49" w:rsidRDefault="00796580" w:rsidP="00FB5B49">
      <w:pPr>
        <w:pStyle w:val="Default"/>
        <w:jc w:val="both"/>
        <w:rPr>
          <w:rFonts w:ascii="Calibri" w:hAnsi="Calibri" w:cs="Times New Roman"/>
          <w:color w:val="auto"/>
          <w:lang w:eastAsia="pt-PT"/>
        </w:rPr>
      </w:pPr>
    </w:p>
    <w:p w:rsidR="00796580" w:rsidRPr="00FB5B49" w:rsidRDefault="00796580" w:rsidP="00FB5B49">
      <w:pPr>
        <w:pStyle w:val="Default"/>
        <w:jc w:val="both"/>
        <w:rPr>
          <w:rFonts w:ascii="Calibri" w:hAnsi="Calibri" w:cs="Times New Roman"/>
          <w:b/>
          <w:color w:val="auto"/>
          <w:lang w:eastAsia="pt-PT"/>
        </w:rPr>
      </w:pPr>
      <w:r>
        <w:rPr>
          <w:rFonts w:ascii="Calibri" w:hAnsi="Calibri" w:cs="Times New Roman"/>
          <w:b/>
          <w:color w:val="auto"/>
          <w:lang w:eastAsia="pt-PT"/>
        </w:rPr>
        <w:t>1</w:t>
      </w:r>
      <w:r w:rsidRPr="00FB5B49">
        <w:rPr>
          <w:rFonts w:ascii="Calibri" w:hAnsi="Calibri" w:cs="Times New Roman"/>
          <w:b/>
          <w:color w:val="auto"/>
          <w:lang w:eastAsia="pt-PT"/>
        </w:rPr>
        <w:t xml:space="preserve">- Zona de Acolhimento </w:t>
      </w:r>
    </w:p>
    <w:p w:rsidR="00796580" w:rsidRPr="00FB5B49" w:rsidRDefault="00796580" w:rsidP="00FB5B49">
      <w:pPr>
        <w:pStyle w:val="Default"/>
        <w:jc w:val="both"/>
        <w:rPr>
          <w:rFonts w:ascii="Calibri" w:hAnsi="Calibri" w:cs="Times New Roman"/>
          <w:color w:val="auto"/>
          <w:lang w:eastAsia="pt-PT"/>
        </w:rPr>
      </w:pPr>
      <w:r w:rsidRPr="00FB5B49">
        <w:rPr>
          <w:rFonts w:ascii="Calibri" w:hAnsi="Calibri" w:cs="Times New Roman"/>
          <w:color w:val="auto"/>
          <w:lang w:eastAsia="pt-PT"/>
        </w:rPr>
        <w:t>a) Nesta zona encontra-se o funcionário que esclarecerá o utilizador sempre que</w:t>
      </w:r>
      <w:r>
        <w:rPr>
          <w:rFonts w:ascii="Calibri" w:hAnsi="Calibri" w:cs="Times New Roman"/>
          <w:color w:val="auto"/>
          <w:lang w:eastAsia="pt-PT"/>
        </w:rPr>
        <w:t xml:space="preserve"> </w:t>
      </w:r>
      <w:r w:rsidRPr="00FB5B49">
        <w:rPr>
          <w:rFonts w:ascii="Calibri" w:hAnsi="Calibri" w:cs="Times New Roman"/>
          <w:color w:val="auto"/>
          <w:lang w:eastAsia="pt-PT"/>
        </w:rPr>
        <w:t>necessário, facultando-lhe orientação na pesquisa bibliográfica e na utilização dos</w:t>
      </w:r>
      <w:r>
        <w:rPr>
          <w:rFonts w:ascii="Calibri" w:hAnsi="Calibri" w:cs="Times New Roman"/>
          <w:color w:val="auto"/>
          <w:lang w:eastAsia="pt-PT"/>
        </w:rPr>
        <w:t xml:space="preserve"> </w:t>
      </w:r>
      <w:r w:rsidRPr="00FB5B49">
        <w:rPr>
          <w:rFonts w:ascii="Calibri" w:hAnsi="Calibri" w:cs="Times New Roman"/>
          <w:color w:val="auto"/>
          <w:lang w:eastAsia="pt-PT"/>
        </w:rPr>
        <w:t>restantes serviços da BE.</w:t>
      </w:r>
    </w:p>
    <w:p w:rsidR="00796580" w:rsidRPr="00FB5B49" w:rsidRDefault="00796580" w:rsidP="00FB5B49">
      <w:pPr>
        <w:pStyle w:val="Default"/>
        <w:jc w:val="both"/>
        <w:rPr>
          <w:rFonts w:ascii="Calibri" w:hAnsi="Calibri" w:cs="Times New Roman"/>
          <w:color w:val="auto"/>
          <w:lang w:eastAsia="pt-PT"/>
        </w:rPr>
      </w:pPr>
      <w:r w:rsidRPr="00FB5B49">
        <w:rPr>
          <w:rFonts w:ascii="Calibri" w:hAnsi="Calibri" w:cs="Times New Roman"/>
          <w:color w:val="auto"/>
          <w:lang w:eastAsia="pt-PT"/>
        </w:rPr>
        <w:t>b) É também nesta zona que o utente deve requisitar o material pretendido.</w:t>
      </w:r>
    </w:p>
    <w:p w:rsidR="00796580" w:rsidRDefault="00796580" w:rsidP="00FB5B49">
      <w:pPr>
        <w:pStyle w:val="Default"/>
        <w:jc w:val="both"/>
        <w:rPr>
          <w:rFonts w:ascii="Calibri" w:hAnsi="Calibri" w:cs="Times New Roman"/>
          <w:color w:val="auto"/>
          <w:lang w:eastAsia="pt-PT"/>
        </w:rPr>
      </w:pPr>
      <w:r w:rsidRPr="00FB5B49">
        <w:rPr>
          <w:rFonts w:ascii="Calibri" w:hAnsi="Calibri" w:cs="Times New Roman"/>
          <w:color w:val="auto"/>
          <w:lang w:eastAsia="pt-PT"/>
        </w:rPr>
        <w:t>c) É disponibilizado um computador exclusivamente para consulta do catálogo da</w:t>
      </w:r>
      <w:r>
        <w:rPr>
          <w:rFonts w:ascii="Calibri" w:hAnsi="Calibri" w:cs="Times New Roman"/>
          <w:color w:val="auto"/>
          <w:lang w:eastAsia="pt-PT"/>
        </w:rPr>
        <w:t xml:space="preserve"> </w:t>
      </w:r>
      <w:r w:rsidRPr="00FB5B49">
        <w:rPr>
          <w:rFonts w:ascii="Calibri" w:hAnsi="Calibri" w:cs="Times New Roman"/>
          <w:color w:val="auto"/>
          <w:lang w:eastAsia="pt-PT"/>
        </w:rPr>
        <w:t>BE.</w:t>
      </w:r>
    </w:p>
    <w:p w:rsidR="00796580" w:rsidRPr="00FB5B49" w:rsidRDefault="00796580" w:rsidP="00FB5B49">
      <w:pPr>
        <w:pStyle w:val="Default"/>
        <w:jc w:val="both"/>
        <w:rPr>
          <w:rFonts w:ascii="Calibri" w:hAnsi="Calibri" w:cs="Times New Roman"/>
          <w:color w:val="auto"/>
          <w:lang w:eastAsia="pt-PT"/>
        </w:rPr>
      </w:pPr>
      <w:r>
        <w:rPr>
          <w:rFonts w:ascii="Calibri" w:hAnsi="Calibri" w:cs="Times New Roman"/>
          <w:color w:val="auto"/>
          <w:lang w:eastAsia="pt-PT"/>
        </w:rPr>
        <w:t>d) O utente poderá, sempre que necessário, solicitar uma digitalização ou impressão.</w:t>
      </w:r>
    </w:p>
    <w:p w:rsidR="00796580" w:rsidRDefault="00796580" w:rsidP="00454EF1">
      <w:pPr>
        <w:autoSpaceDE w:val="0"/>
        <w:autoSpaceDN w:val="0"/>
        <w:adjustRightInd w:val="0"/>
        <w:spacing w:after="0" w:line="240" w:lineRule="auto"/>
        <w:rPr>
          <w:rFonts w:ascii="Trebuchet MS" w:hAnsi="Trebuchet MS" w:cs="Trebuchet MS"/>
          <w:b/>
          <w:bCs/>
          <w:sz w:val="24"/>
          <w:szCs w:val="24"/>
        </w:rPr>
      </w:pPr>
    </w:p>
    <w:p w:rsidR="00796580" w:rsidRDefault="00796580" w:rsidP="00454EF1">
      <w:pPr>
        <w:autoSpaceDE w:val="0"/>
        <w:autoSpaceDN w:val="0"/>
        <w:adjustRightInd w:val="0"/>
        <w:spacing w:after="0" w:line="240" w:lineRule="auto"/>
        <w:rPr>
          <w:rFonts w:ascii="Trebuchet MS" w:hAnsi="Trebuchet MS" w:cs="Trebuchet MS"/>
          <w:sz w:val="24"/>
          <w:szCs w:val="24"/>
        </w:rPr>
      </w:pPr>
      <w:r w:rsidRPr="00840106">
        <w:rPr>
          <w:b/>
          <w:sz w:val="24"/>
          <w:szCs w:val="24"/>
          <w:lang w:eastAsia="pt-PT"/>
        </w:rPr>
        <w:t>2</w:t>
      </w:r>
      <w:r w:rsidRPr="005D0E94">
        <w:rPr>
          <w:sz w:val="24"/>
          <w:szCs w:val="24"/>
          <w:lang w:eastAsia="pt-PT"/>
        </w:rPr>
        <w:t xml:space="preserve">- </w:t>
      </w:r>
      <w:r>
        <w:rPr>
          <w:b/>
          <w:sz w:val="24"/>
          <w:szCs w:val="24"/>
          <w:lang w:eastAsia="pt-PT"/>
        </w:rPr>
        <w:t>Zona de Leitur</w:t>
      </w:r>
      <w:r w:rsidR="00F71689">
        <w:rPr>
          <w:b/>
          <w:sz w:val="24"/>
          <w:szCs w:val="24"/>
          <w:lang w:eastAsia="pt-PT"/>
        </w:rPr>
        <w:t xml:space="preserve">a </w:t>
      </w:r>
      <w:proofErr w:type="gramStart"/>
      <w:r w:rsidR="00F71689">
        <w:rPr>
          <w:b/>
          <w:sz w:val="24"/>
          <w:szCs w:val="24"/>
          <w:lang w:eastAsia="pt-PT"/>
        </w:rPr>
        <w:t xml:space="preserve">Informal </w:t>
      </w:r>
      <w:r>
        <w:rPr>
          <w:rFonts w:ascii="Trebuchet MS" w:hAnsi="Trebuchet MS" w:cs="Trebuchet MS"/>
          <w:sz w:val="24"/>
          <w:szCs w:val="24"/>
        </w:rPr>
        <w:t xml:space="preserve"> </w:t>
      </w:r>
      <w:r>
        <w:rPr>
          <w:sz w:val="24"/>
          <w:szCs w:val="24"/>
          <w:lang w:eastAsia="pt-PT"/>
        </w:rPr>
        <w:t>(lotação</w:t>
      </w:r>
      <w:proofErr w:type="gramEnd"/>
      <w:r>
        <w:rPr>
          <w:sz w:val="24"/>
          <w:szCs w:val="24"/>
          <w:lang w:eastAsia="pt-PT"/>
        </w:rPr>
        <w:t xml:space="preserve"> máxima de 12</w:t>
      </w:r>
      <w:r w:rsidRPr="00FB5B49">
        <w:rPr>
          <w:sz w:val="24"/>
          <w:szCs w:val="24"/>
          <w:lang w:eastAsia="pt-PT"/>
        </w:rPr>
        <w:t xml:space="preserve"> utentes</w:t>
      </w:r>
      <w:r>
        <w:rPr>
          <w:sz w:val="24"/>
          <w:szCs w:val="24"/>
          <w:lang w:eastAsia="pt-PT"/>
        </w:rPr>
        <w:t>, excepto em actividade programada</w:t>
      </w:r>
      <w:r w:rsidR="00F71689">
        <w:rPr>
          <w:sz w:val="24"/>
          <w:szCs w:val="24"/>
          <w:lang w:eastAsia="pt-PT"/>
        </w:rPr>
        <w:t xml:space="preserve">s </w:t>
      </w:r>
      <w:r>
        <w:rPr>
          <w:sz w:val="24"/>
          <w:szCs w:val="24"/>
          <w:lang w:eastAsia="pt-PT"/>
        </w:rPr>
        <w:t xml:space="preserve"> pode</w:t>
      </w:r>
      <w:r w:rsidR="00F71689">
        <w:rPr>
          <w:sz w:val="24"/>
          <w:szCs w:val="24"/>
          <w:lang w:eastAsia="pt-PT"/>
        </w:rPr>
        <w:t>rão</w:t>
      </w:r>
      <w:r>
        <w:rPr>
          <w:sz w:val="24"/>
          <w:szCs w:val="24"/>
          <w:lang w:eastAsia="pt-PT"/>
        </w:rPr>
        <w:t xml:space="preserve"> ir até 22 alunos. </w:t>
      </w:r>
      <w:r w:rsidRPr="00FB5B49">
        <w:rPr>
          <w:sz w:val="24"/>
          <w:szCs w:val="24"/>
          <w:lang w:eastAsia="pt-PT"/>
        </w:rPr>
        <w:t>)</w:t>
      </w:r>
    </w:p>
    <w:p w:rsidR="00796580" w:rsidRDefault="00796580" w:rsidP="00FB5B49">
      <w:pPr>
        <w:pStyle w:val="Default"/>
        <w:jc w:val="both"/>
        <w:rPr>
          <w:rFonts w:ascii="Calibri" w:hAnsi="Calibri" w:cs="Times New Roman"/>
          <w:color w:val="auto"/>
          <w:lang w:eastAsia="pt-PT"/>
        </w:rPr>
      </w:pPr>
      <w:r>
        <w:rPr>
          <w:rFonts w:ascii="Calibri" w:hAnsi="Calibri" w:cs="Times New Roman"/>
          <w:color w:val="auto"/>
          <w:lang w:eastAsia="pt-PT"/>
        </w:rPr>
        <w:t xml:space="preserve">a) </w:t>
      </w:r>
      <w:r w:rsidRPr="00FB5B49">
        <w:rPr>
          <w:rFonts w:ascii="Calibri" w:hAnsi="Calibri" w:cs="Times New Roman"/>
          <w:color w:val="auto"/>
          <w:lang w:eastAsia="pt-PT"/>
        </w:rPr>
        <w:t>Nesta zona o utente pode ler publicações periódicas (jornais, revistas, folhetos</w:t>
      </w:r>
      <w:r>
        <w:rPr>
          <w:rFonts w:ascii="Calibri" w:hAnsi="Calibri" w:cs="Times New Roman"/>
          <w:color w:val="auto"/>
          <w:lang w:eastAsia="pt-PT"/>
        </w:rPr>
        <w:t xml:space="preserve"> </w:t>
      </w:r>
      <w:r w:rsidRPr="00FB5B49">
        <w:rPr>
          <w:rFonts w:ascii="Calibri" w:hAnsi="Calibri" w:cs="Times New Roman"/>
          <w:color w:val="auto"/>
          <w:lang w:eastAsia="pt-PT"/>
        </w:rPr>
        <w:t>informativos) e outros documentos</w:t>
      </w:r>
      <w:r>
        <w:rPr>
          <w:rFonts w:ascii="Calibri" w:hAnsi="Calibri" w:cs="Times New Roman"/>
          <w:color w:val="auto"/>
          <w:lang w:eastAsia="pt-PT"/>
        </w:rPr>
        <w:t>.</w:t>
      </w:r>
    </w:p>
    <w:p w:rsidR="00796580" w:rsidRPr="00FB5B49" w:rsidRDefault="00796580" w:rsidP="00FB5B49">
      <w:pPr>
        <w:pStyle w:val="Default"/>
        <w:jc w:val="both"/>
        <w:rPr>
          <w:rFonts w:ascii="Calibri" w:hAnsi="Calibri" w:cs="Times New Roman"/>
          <w:color w:val="auto"/>
          <w:lang w:eastAsia="pt-PT"/>
        </w:rPr>
      </w:pPr>
      <w:r>
        <w:rPr>
          <w:rFonts w:ascii="Calibri" w:hAnsi="Calibri" w:cs="Times New Roman"/>
          <w:color w:val="auto"/>
          <w:lang w:eastAsia="pt-PT"/>
        </w:rPr>
        <w:t>b) É também uma zona de jogos individuais ou a pares</w:t>
      </w:r>
      <w:r w:rsidR="00F71689">
        <w:rPr>
          <w:rFonts w:ascii="Calibri" w:hAnsi="Calibri" w:cs="Times New Roman"/>
          <w:color w:val="auto"/>
          <w:lang w:eastAsia="pt-PT"/>
        </w:rPr>
        <w:t>.</w:t>
      </w:r>
    </w:p>
    <w:p w:rsidR="00796580" w:rsidRDefault="00796580" w:rsidP="00FB5B49">
      <w:pPr>
        <w:pStyle w:val="Default"/>
        <w:jc w:val="both"/>
        <w:rPr>
          <w:rFonts w:ascii="Calibri" w:hAnsi="Calibri"/>
          <w:lang w:eastAsia="pt-PT"/>
        </w:rPr>
      </w:pPr>
      <w:r>
        <w:rPr>
          <w:rFonts w:ascii="Calibri" w:hAnsi="Calibri" w:cs="Times New Roman"/>
          <w:color w:val="auto"/>
          <w:lang w:eastAsia="pt-PT"/>
        </w:rPr>
        <w:t xml:space="preserve">c) </w:t>
      </w:r>
      <w:r w:rsidRPr="00FB5B49">
        <w:rPr>
          <w:rFonts w:ascii="Calibri" w:hAnsi="Calibri" w:cs="Times New Roman"/>
          <w:color w:val="auto"/>
          <w:lang w:eastAsia="pt-PT"/>
        </w:rPr>
        <w:t xml:space="preserve">O utente deverá arrumar o material </w:t>
      </w:r>
      <w:r>
        <w:rPr>
          <w:rFonts w:ascii="Calibri" w:hAnsi="Calibri" w:cs="Times New Roman"/>
          <w:color w:val="auto"/>
          <w:lang w:eastAsia="pt-PT"/>
        </w:rPr>
        <w:t xml:space="preserve">(livros, revistas e jogos) </w:t>
      </w:r>
      <w:r w:rsidRPr="00FB5B49">
        <w:rPr>
          <w:rFonts w:ascii="Calibri" w:hAnsi="Calibri" w:cs="Times New Roman"/>
          <w:color w:val="auto"/>
          <w:lang w:eastAsia="pt-PT"/>
        </w:rPr>
        <w:t xml:space="preserve">após a sua utilização </w:t>
      </w:r>
      <w:r w:rsidR="00F71689">
        <w:rPr>
          <w:rFonts w:ascii="Calibri" w:hAnsi="Calibri" w:cs="Times New Roman"/>
          <w:color w:val="auto"/>
          <w:lang w:eastAsia="pt-PT"/>
        </w:rPr>
        <w:t xml:space="preserve">na secretária da zona </w:t>
      </w:r>
      <w:r>
        <w:rPr>
          <w:rFonts w:ascii="Calibri" w:hAnsi="Calibri" w:cs="Times New Roman"/>
          <w:color w:val="auto"/>
          <w:lang w:eastAsia="pt-PT"/>
        </w:rPr>
        <w:t xml:space="preserve">de </w:t>
      </w:r>
      <w:r w:rsidR="00F71689">
        <w:rPr>
          <w:rFonts w:ascii="Calibri" w:hAnsi="Calibri" w:cs="Times New Roman"/>
          <w:color w:val="auto"/>
          <w:lang w:eastAsia="pt-PT"/>
        </w:rPr>
        <w:t>acolhimento</w:t>
      </w:r>
      <w:r>
        <w:rPr>
          <w:rFonts w:ascii="Calibri" w:hAnsi="Calibri"/>
          <w:lang w:eastAsia="pt-PT"/>
        </w:rPr>
        <w:t>.</w:t>
      </w:r>
    </w:p>
    <w:p w:rsidR="00796580" w:rsidRDefault="00796580" w:rsidP="00534589">
      <w:pPr>
        <w:pStyle w:val="Default"/>
        <w:jc w:val="both"/>
        <w:rPr>
          <w:rFonts w:ascii="Calibri" w:hAnsi="Calibri" w:cs="Times New Roman"/>
          <w:color w:val="auto"/>
          <w:lang w:eastAsia="pt-PT"/>
        </w:rPr>
      </w:pPr>
      <w:r>
        <w:rPr>
          <w:rFonts w:ascii="Calibri" w:hAnsi="Calibri" w:cs="Times New Roman"/>
          <w:color w:val="auto"/>
          <w:lang w:eastAsia="pt-PT"/>
        </w:rPr>
        <w:t>d</w:t>
      </w:r>
      <w:r w:rsidRPr="00534589">
        <w:rPr>
          <w:rFonts w:ascii="Calibri" w:hAnsi="Calibri" w:cs="Times New Roman"/>
          <w:color w:val="auto"/>
          <w:lang w:eastAsia="pt-PT"/>
        </w:rPr>
        <w:t>) Sempre que se ler um livro o aluno poderá preencher uma ficha de leitura.</w:t>
      </w:r>
    </w:p>
    <w:p w:rsidR="00796580" w:rsidRPr="00534589" w:rsidRDefault="00796580" w:rsidP="00534589">
      <w:pPr>
        <w:pStyle w:val="Default"/>
        <w:jc w:val="both"/>
        <w:rPr>
          <w:rFonts w:ascii="Calibri" w:hAnsi="Calibri" w:cs="Times New Roman"/>
          <w:color w:val="auto"/>
          <w:lang w:eastAsia="pt-PT"/>
        </w:rPr>
      </w:pPr>
      <w:r>
        <w:rPr>
          <w:rFonts w:ascii="Calibri" w:hAnsi="Calibri" w:cs="Times New Roman"/>
          <w:color w:val="auto"/>
          <w:lang w:eastAsia="pt-PT"/>
        </w:rPr>
        <w:t xml:space="preserve">e) </w:t>
      </w:r>
      <w:r w:rsidRPr="00534589">
        <w:rPr>
          <w:rFonts w:ascii="Calibri" w:hAnsi="Calibri" w:cs="Times New Roman"/>
          <w:color w:val="auto"/>
          <w:lang w:eastAsia="pt-PT"/>
        </w:rPr>
        <w:t>O utente deverá, apesar do ambiente mais descontraído nesta zona, respeitaras normas de funcionamento da BE.</w:t>
      </w:r>
    </w:p>
    <w:p w:rsidR="00796580" w:rsidRDefault="00796580" w:rsidP="00FB5B49">
      <w:pPr>
        <w:pStyle w:val="Default"/>
        <w:jc w:val="both"/>
        <w:rPr>
          <w:rFonts w:ascii="Calibri" w:hAnsi="Calibri"/>
          <w:lang w:eastAsia="pt-PT"/>
        </w:rPr>
      </w:pPr>
    </w:p>
    <w:p w:rsidR="00796580" w:rsidRPr="00840106" w:rsidRDefault="00796580" w:rsidP="00840106">
      <w:pPr>
        <w:autoSpaceDE w:val="0"/>
        <w:autoSpaceDN w:val="0"/>
        <w:adjustRightInd w:val="0"/>
        <w:spacing w:after="0" w:line="240" w:lineRule="auto"/>
        <w:rPr>
          <w:sz w:val="24"/>
          <w:szCs w:val="24"/>
          <w:lang w:eastAsia="pt-PT"/>
        </w:rPr>
      </w:pPr>
      <w:r w:rsidRPr="00840106">
        <w:rPr>
          <w:b/>
          <w:sz w:val="24"/>
          <w:szCs w:val="24"/>
          <w:lang w:eastAsia="pt-PT"/>
        </w:rPr>
        <w:t>3-</w:t>
      </w:r>
      <w:r>
        <w:rPr>
          <w:lang w:eastAsia="pt-PT"/>
        </w:rPr>
        <w:t xml:space="preserve"> </w:t>
      </w:r>
      <w:r w:rsidRPr="00CA1CF2">
        <w:rPr>
          <w:b/>
          <w:sz w:val="24"/>
          <w:szCs w:val="24"/>
          <w:lang w:eastAsia="pt-PT"/>
        </w:rPr>
        <w:t xml:space="preserve">Zona de </w:t>
      </w:r>
      <w:proofErr w:type="spellStart"/>
      <w:r w:rsidRPr="00CA1CF2">
        <w:rPr>
          <w:b/>
          <w:sz w:val="24"/>
          <w:szCs w:val="24"/>
          <w:lang w:eastAsia="pt-PT"/>
        </w:rPr>
        <w:t>Multimédia</w:t>
      </w:r>
      <w:r w:rsidR="006B7367">
        <w:rPr>
          <w:b/>
          <w:sz w:val="24"/>
          <w:szCs w:val="24"/>
          <w:lang w:eastAsia="pt-PT"/>
        </w:rPr>
        <w:t>-Informática</w:t>
      </w:r>
      <w:proofErr w:type="spellEnd"/>
      <w:r>
        <w:rPr>
          <w:b/>
          <w:lang w:eastAsia="pt-PT"/>
        </w:rPr>
        <w:t xml:space="preserve"> </w:t>
      </w:r>
      <w:r>
        <w:rPr>
          <w:sz w:val="24"/>
          <w:szCs w:val="24"/>
          <w:lang w:eastAsia="pt-PT"/>
        </w:rPr>
        <w:t xml:space="preserve">(lotação </w:t>
      </w:r>
      <w:r w:rsidR="006B7367">
        <w:rPr>
          <w:sz w:val="24"/>
          <w:szCs w:val="24"/>
          <w:lang w:eastAsia="pt-PT"/>
        </w:rPr>
        <w:t>máxima de 6</w:t>
      </w:r>
      <w:r>
        <w:rPr>
          <w:sz w:val="24"/>
          <w:szCs w:val="24"/>
          <w:lang w:eastAsia="pt-PT"/>
        </w:rPr>
        <w:t xml:space="preserve"> utentes</w:t>
      </w:r>
      <w:r w:rsidRPr="00840106">
        <w:rPr>
          <w:sz w:val="24"/>
          <w:szCs w:val="24"/>
          <w:lang w:eastAsia="pt-PT"/>
        </w:rPr>
        <w:t>)</w:t>
      </w:r>
    </w:p>
    <w:p w:rsidR="00796580" w:rsidRPr="00840106" w:rsidRDefault="00796580" w:rsidP="00840106">
      <w:pPr>
        <w:pStyle w:val="Default"/>
        <w:jc w:val="both"/>
        <w:rPr>
          <w:rFonts w:ascii="Calibri" w:hAnsi="Calibri" w:cs="Times New Roman"/>
          <w:color w:val="auto"/>
          <w:lang w:eastAsia="pt-PT"/>
        </w:rPr>
      </w:pPr>
      <w:r>
        <w:rPr>
          <w:rFonts w:ascii="Calibri" w:hAnsi="Calibri" w:cs="Times New Roman"/>
          <w:color w:val="auto"/>
          <w:lang w:eastAsia="pt-PT"/>
        </w:rPr>
        <w:t xml:space="preserve">a) </w:t>
      </w:r>
      <w:r w:rsidRPr="00840106">
        <w:rPr>
          <w:rFonts w:ascii="Calibri" w:hAnsi="Calibri" w:cs="Times New Roman"/>
          <w:color w:val="auto"/>
          <w:lang w:eastAsia="pt-PT"/>
        </w:rPr>
        <w:t>Cada computador pode ser utilizado por dois utentes de cada vez, não</w:t>
      </w:r>
      <w:r>
        <w:rPr>
          <w:rFonts w:ascii="Calibri" w:hAnsi="Calibri" w:cs="Times New Roman"/>
          <w:color w:val="auto"/>
          <w:lang w:eastAsia="pt-PT"/>
        </w:rPr>
        <w:t xml:space="preserve"> </w:t>
      </w:r>
      <w:r w:rsidRPr="00840106">
        <w:rPr>
          <w:rFonts w:ascii="Calibri" w:hAnsi="Calibri" w:cs="Times New Roman"/>
          <w:color w:val="auto"/>
          <w:lang w:eastAsia="pt-PT"/>
        </w:rPr>
        <w:t>devendo os utentes permanecer de pé junto aos mesmos.</w:t>
      </w:r>
    </w:p>
    <w:p w:rsidR="00796580" w:rsidRDefault="00796580" w:rsidP="00840106">
      <w:pPr>
        <w:pStyle w:val="Default"/>
        <w:jc w:val="both"/>
        <w:rPr>
          <w:rFonts w:ascii="Calibri" w:hAnsi="Calibri" w:cs="Times New Roman"/>
          <w:color w:val="auto"/>
          <w:lang w:eastAsia="pt-PT"/>
        </w:rPr>
      </w:pPr>
      <w:r>
        <w:rPr>
          <w:rFonts w:ascii="Calibri" w:hAnsi="Calibri" w:cs="Times New Roman"/>
          <w:color w:val="auto"/>
          <w:lang w:eastAsia="pt-PT"/>
        </w:rPr>
        <w:t>b) Terão prioridade na utilização dos computadores, os alunos que tenham de realizar trabalhos de sala de aula.</w:t>
      </w:r>
      <w:r w:rsidRPr="00330FF7">
        <w:rPr>
          <w:rFonts w:ascii="Calibri" w:hAnsi="Calibri" w:cs="Times New Roman"/>
          <w:color w:val="auto"/>
          <w:lang w:eastAsia="pt-PT"/>
        </w:rPr>
        <w:t xml:space="preserve"> </w:t>
      </w:r>
      <w:r w:rsidRPr="00840106">
        <w:rPr>
          <w:rFonts w:ascii="Calibri" w:hAnsi="Calibri" w:cs="Times New Roman"/>
          <w:color w:val="auto"/>
          <w:lang w:eastAsia="pt-PT"/>
        </w:rPr>
        <w:t>O uso dos jogos só é permitido quando o computador não está a ser utilizado</w:t>
      </w:r>
      <w:r>
        <w:rPr>
          <w:rFonts w:ascii="Calibri" w:hAnsi="Calibri" w:cs="Times New Roman"/>
          <w:color w:val="auto"/>
          <w:lang w:eastAsia="pt-PT"/>
        </w:rPr>
        <w:t xml:space="preserve"> para trabalhos escolares e por um período máximo de 15 minutos.</w:t>
      </w:r>
    </w:p>
    <w:p w:rsidR="00796580" w:rsidRDefault="00796580" w:rsidP="00534589">
      <w:pPr>
        <w:pStyle w:val="Default"/>
        <w:jc w:val="both"/>
        <w:rPr>
          <w:rFonts w:ascii="Calibri" w:hAnsi="Calibri" w:cs="Times New Roman"/>
          <w:color w:val="auto"/>
          <w:lang w:eastAsia="pt-PT"/>
        </w:rPr>
      </w:pPr>
      <w:r>
        <w:rPr>
          <w:rFonts w:ascii="Calibri" w:hAnsi="Calibri"/>
          <w:lang w:eastAsia="pt-PT"/>
        </w:rPr>
        <w:t xml:space="preserve">c) </w:t>
      </w:r>
      <w:r w:rsidRPr="004316D7">
        <w:rPr>
          <w:rFonts w:ascii="Calibri" w:hAnsi="Calibri" w:cs="Times New Roman"/>
          <w:color w:val="auto"/>
          <w:lang w:eastAsia="pt-PT"/>
        </w:rPr>
        <w:t>A impressão dos trabalhos realizados pelos alunos será feita na impressora existente no balcão de acolhimento e deverá ser previamente</w:t>
      </w:r>
      <w:r>
        <w:rPr>
          <w:rFonts w:ascii="Calibri" w:hAnsi="Calibri"/>
          <w:lang w:eastAsia="pt-PT"/>
        </w:rPr>
        <w:t xml:space="preserve"> autorizada pela funcionária, ou professor</w:t>
      </w:r>
      <w:r w:rsidRPr="004316D7">
        <w:rPr>
          <w:rFonts w:ascii="Calibri" w:hAnsi="Calibri" w:cs="Times New Roman"/>
          <w:color w:val="auto"/>
          <w:lang w:eastAsia="pt-PT"/>
        </w:rPr>
        <w:t xml:space="preserve">. </w:t>
      </w:r>
      <w:r>
        <w:rPr>
          <w:rFonts w:ascii="Calibri" w:hAnsi="Calibri" w:cs="Times New Roman"/>
          <w:color w:val="auto"/>
          <w:lang w:eastAsia="pt-PT"/>
        </w:rPr>
        <w:t>A impressão é gratuita caso se trate de trabalhos escolares. Sempre que houver um trabalho de impressão este deve ser registado em folha própria.</w:t>
      </w:r>
    </w:p>
    <w:p w:rsidR="00796580" w:rsidRDefault="00796580" w:rsidP="00534589">
      <w:pPr>
        <w:pStyle w:val="Default"/>
        <w:jc w:val="both"/>
        <w:rPr>
          <w:rFonts w:ascii="Calibri" w:hAnsi="Calibri"/>
          <w:lang w:eastAsia="pt-PT"/>
        </w:rPr>
      </w:pPr>
    </w:p>
    <w:p w:rsidR="00796580" w:rsidRDefault="00796580" w:rsidP="00534589">
      <w:pPr>
        <w:pStyle w:val="Default"/>
        <w:jc w:val="both"/>
        <w:rPr>
          <w:rFonts w:ascii="Calibri" w:hAnsi="Calibri" w:cs="Times New Roman"/>
          <w:color w:val="auto"/>
          <w:lang w:eastAsia="pt-PT"/>
        </w:rPr>
      </w:pPr>
      <w:r>
        <w:rPr>
          <w:rFonts w:ascii="Calibri" w:hAnsi="Calibri"/>
          <w:lang w:eastAsia="pt-PT"/>
        </w:rPr>
        <w:t>d)</w:t>
      </w:r>
      <w:r w:rsidRPr="004316D7">
        <w:rPr>
          <w:rFonts w:ascii="Calibri" w:hAnsi="Calibri" w:cs="Times New Roman"/>
          <w:color w:val="auto"/>
          <w:lang w:eastAsia="pt-PT"/>
        </w:rPr>
        <w:t xml:space="preserve"> </w:t>
      </w:r>
      <w:r>
        <w:rPr>
          <w:rFonts w:ascii="Calibri" w:hAnsi="Calibri"/>
          <w:lang w:eastAsia="pt-PT"/>
        </w:rPr>
        <w:t xml:space="preserve">Em </w:t>
      </w:r>
      <w:r w:rsidRPr="004316D7">
        <w:rPr>
          <w:rFonts w:ascii="Calibri" w:hAnsi="Calibri" w:cs="Times New Roman"/>
          <w:color w:val="auto"/>
          <w:lang w:eastAsia="pt-PT"/>
        </w:rPr>
        <w:t>caso de avaria de algum computador ou equipamento informático, os alunos deverão comunicá-lo imediatamente à funcionária ou a um professor</w:t>
      </w:r>
      <w:r w:rsidR="006B7367">
        <w:rPr>
          <w:rFonts w:ascii="Calibri" w:hAnsi="Calibri" w:cs="Times New Roman"/>
          <w:color w:val="auto"/>
          <w:lang w:eastAsia="pt-PT"/>
        </w:rPr>
        <w:t>.</w:t>
      </w:r>
    </w:p>
    <w:p w:rsidR="00796580" w:rsidRDefault="00796580" w:rsidP="00534589">
      <w:pPr>
        <w:pStyle w:val="Default"/>
        <w:jc w:val="both"/>
        <w:rPr>
          <w:rFonts w:ascii="Calibri" w:hAnsi="Calibri" w:cs="Times New Roman"/>
          <w:color w:val="auto"/>
          <w:lang w:eastAsia="pt-PT"/>
        </w:rPr>
      </w:pPr>
      <w:r>
        <w:rPr>
          <w:rFonts w:ascii="Calibri" w:hAnsi="Calibri"/>
          <w:lang w:eastAsia="pt-PT"/>
        </w:rPr>
        <w:t xml:space="preserve">e) </w:t>
      </w:r>
      <w:r w:rsidRPr="004316D7">
        <w:rPr>
          <w:rFonts w:ascii="Calibri" w:hAnsi="Calibri" w:cs="Times New Roman"/>
          <w:color w:val="auto"/>
          <w:lang w:eastAsia="pt-PT"/>
        </w:rPr>
        <w:t>Não é permitida a instalação de software não autorizado por parte dos alunos utilizadores dos computadores.</w:t>
      </w:r>
    </w:p>
    <w:p w:rsidR="00796580" w:rsidRPr="00534589" w:rsidRDefault="00796580" w:rsidP="00534589">
      <w:pPr>
        <w:pStyle w:val="Default"/>
        <w:jc w:val="both"/>
        <w:rPr>
          <w:rFonts w:ascii="Calibri" w:hAnsi="Calibri"/>
          <w:lang w:eastAsia="pt-PT"/>
        </w:rPr>
      </w:pPr>
      <w:r>
        <w:rPr>
          <w:rFonts w:ascii="Calibri" w:hAnsi="Calibri"/>
          <w:lang w:eastAsia="pt-PT"/>
        </w:rPr>
        <w:lastRenderedPageBreak/>
        <w:t>f) É e</w:t>
      </w:r>
      <w:r w:rsidRPr="004316D7">
        <w:rPr>
          <w:rFonts w:ascii="Calibri" w:hAnsi="Calibri" w:cs="Times New Roman"/>
          <w:color w:val="auto"/>
          <w:lang w:eastAsia="pt-PT"/>
        </w:rPr>
        <w:t>xpressamente proibido alterar as definições dos monitores.</w:t>
      </w:r>
    </w:p>
    <w:p w:rsidR="00796580" w:rsidRPr="00840106" w:rsidRDefault="00796580" w:rsidP="00840106">
      <w:pPr>
        <w:pStyle w:val="Default"/>
        <w:jc w:val="both"/>
        <w:rPr>
          <w:rFonts w:ascii="Calibri" w:hAnsi="Calibri" w:cs="Times New Roman"/>
          <w:color w:val="auto"/>
          <w:lang w:eastAsia="pt-PT"/>
        </w:rPr>
      </w:pPr>
      <w:r>
        <w:rPr>
          <w:rFonts w:ascii="Calibri" w:hAnsi="Calibri" w:cs="Times New Roman"/>
          <w:color w:val="auto"/>
          <w:lang w:eastAsia="pt-PT"/>
        </w:rPr>
        <w:t xml:space="preserve">g) </w:t>
      </w:r>
      <w:r w:rsidRPr="00840106">
        <w:rPr>
          <w:rFonts w:ascii="Calibri" w:hAnsi="Calibri" w:cs="Times New Roman"/>
          <w:color w:val="auto"/>
          <w:lang w:eastAsia="pt-PT"/>
        </w:rPr>
        <w:t>A utilização lúdica não permite a consulta de documentos, páginas ou sítios</w:t>
      </w:r>
      <w:r>
        <w:rPr>
          <w:rFonts w:ascii="Calibri" w:hAnsi="Calibri" w:cs="Times New Roman"/>
          <w:color w:val="auto"/>
          <w:lang w:eastAsia="pt-PT"/>
        </w:rPr>
        <w:t xml:space="preserve"> </w:t>
      </w:r>
      <w:r w:rsidRPr="00840106">
        <w:rPr>
          <w:rFonts w:ascii="Calibri" w:hAnsi="Calibri" w:cs="Times New Roman"/>
          <w:color w:val="auto"/>
          <w:lang w:eastAsia="pt-PT"/>
        </w:rPr>
        <w:t>não recomendáveis num ambiente escolar. O utente que infrinja este ponto será</w:t>
      </w:r>
      <w:r>
        <w:rPr>
          <w:rFonts w:ascii="Calibri" w:hAnsi="Calibri" w:cs="Times New Roman"/>
          <w:color w:val="auto"/>
          <w:lang w:eastAsia="pt-PT"/>
        </w:rPr>
        <w:t xml:space="preserve"> </w:t>
      </w:r>
      <w:r w:rsidRPr="00840106">
        <w:rPr>
          <w:rFonts w:ascii="Calibri" w:hAnsi="Calibri" w:cs="Times New Roman"/>
          <w:color w:val="auto"/>
          <w:lang w:eastAsia="pt-PT"/>
        </w:rPr>
        <w:t xml:space="preserve">alvo de uma penalização, que o impedirá de utilizar a Internet por um período </w:t>
      </w:r>
      <w:r>
        <w:rPr>
          <w:rFonts w:ascii="Calibri" w:hAnsi="Calibri" w:cs="Times New Roman"/>
          <w:color w:val="auto"/>
          <w:lang w:eastAsia="pt-PT"/>
        </w:rPr>
        <w:t>a definir.</w:t>
      </w:r>
    </w:p>
    <w:p w:rsidR="00796580" w:rsidRPr="00840106" w:rsidRDefault="00796580" w:rsidP="00840106">
      <w:pPr>
        <w:pStyle w:val="Default"/>
        <w:jc w:val="both"/>
        <w:rPr>
          <w:rFonts w:ascii="Calibri" w:hAnsi="Calibri" w:cs="Times New Roman"/>
          <w:color w:val="auto"/>
          <w:lang w:eastAsia="pt-PT"/>
        </w:rPr>
      </w:pPr>
      <w:r>
        <w:rPr>
          <w:rFonts w:ascii="Calibri" w:hAnsi="Calibri" w:cs="Times New Roman"/>
          <w:color w:val="auto"/>
          <w:lang w:eastAsia="pt-PT"/>
        </w:rPr>
        <w:t xml:space="preserve">h) </w:t>
      </w:r>
      <w:r w:rsidRPr="00840106">
        <w:rPr>
          <w:rFonts w:ascii="Calibri" w:hAnsi="Calibri" w:cs="Times New Roman"/>
          <w:color w:val="auto"/>
          <w:lang w:eastAsia="pt-PT"/>
        </w:rPr>
        <w:t>Os computadores só devem ser desligados pela funcionária no final do dia.</w:t>
      </w:r>
    </w:p>
    <w:p w:rsidR="00796580" w:rsidRDefault="00796580" w:rsidP="00840106">
      <w:pPr>
        <w:pStyle w:val="Default"/>
        <w:jc w:val="both"/>
        <w:rPr>
          <w:rFonts w:ascii="Calibri" w:hAnsi="Calibri" w:cs="Times New Roman"/>
          <w:color w:val="auto"/>
          <w:lang w:eastAsia="pt-PT"/>
        </w:rPr>
      </w:pPr>
      <w:r>
        <w:rPr>
          <w:rFonts w:ascii="Calibri" w:hAnsi="Calibri" w:cs="Times New Roman"/>
          <w:color w:val="auto"/>
          <w:lang w:eastAsia="pt-PT"/>
        </w:rPr>
        <w:t xml:space="preserve">i) </w:t>
      </w:r>
      <w:r w:rsidRPr="00840106">
        <w:rPr>
          <w:rFonts w:ascii="Calibri" w:hAnsi="Calibri" w:cs="Times New Roman"/>
          <w:color w:val="auto"/>
          <w:lang w:eastAsia="pt-PT"/>
        </w:rPr>
        <w:t>Sempre que surja alguma situação imprevista, o utente deve solicitar o apoio da</w:t>
      </w:r>
      <w:r>
        <w:rPr>
          <w:rFonts w:ascii="Calibri" w:hAnsi="Calibri" w:cs="Times New Roman"/>
          <w:color w:val="auto"/>
          <w:lang w:eastAsia="pt-PT"/>
        </w:rPr>
        <w:t xml:space="preserve"> </w:t>
      </w:r>
      <w:r w:rsidRPr="00840106">
        <w:rPr>
          <w:rFonts w:ascii="Calibri" w:hAnsi="Calibri" w:cs="Times New Roman"/>
          <w:color w:val="auto"/>
          <w:lang w:eastAsia="pt-PT"/>
        </w:rPr>
        <w:t>funcionária ou de um professor da equipa da BE, não devendo tentar resolver</w:t>
      </w:r>
      <w:r>
        <w:rPr>
          <w:rFonts w:ascii="Calibri" w:hAnsi="Calibri" w:cs="Times New Roman"/>
          <w:color w:val="auto"/>
          <w:lang w:eastAsia="pt-PT"/>
        </w:rPr>
        <w:t xml:space="preserve"> </w:t>
      </w:r>
      <w:r w:rsidRPr="00840106">
        <w:rPr>
          <w:rFonts w:ascii="Calibri" w:hAnsi="Calibri" w:cs="Times New Roman"/>
          <w:color w:val="auto"/>
          <w:lang w:eastAsia="pt-PT"/>
        </w:rPr>
        <w:t>sozinho eventuais “bloqueios” ou desligar o computador.</w:t>
      </w:r>
    </w:p>
    <w:p w:rsidR="00796580" w:rsidRDefault="00796580" w:rsidP="00840106">
      <w:pPr>
        <w:pStyle w:val="Default"/>
        <w:jc w:val="both"/>
        <w:rPr>
          <w:rFonts w:ascii="Calibri" w:hAnsi="Calibri" w:cs="Times New Roman"/>
          <w:color w:val="auto"/>
          <w:lang w:eastAsia="pt-PT"/>
        </w:rPr>
      </w:pPr>
      <w:r>
        <w:rPr>
          <w:rFonts w:ascii="Calibri" w:hAnsi="Calibri" w:cs="Times New Roman"/>
          <w:color w:val="auto"/>
          <w:lang w:eastAsia="pt-PT"/>
        </w:rPr>
        <w:t>j) Em caso de necessidade de gravação de trabalhos, esta deverá ser efectuada no ambiente de trabalho do computador dentro da pasta da respectiva turma.</w:t>
      </w:r>
    </w:p>
    <w:p w:rsidR="00796580" w:rsidRPr="00840106" w:rsidRDefault="00796580" w:rsidP="00840106">
      <w:pPr>
        <w:pStyle w:val="Default"/>
        <w:jc w:val="both"/>
        <w:rPr>
          <w:rFonts w:ascii="Calibri" w:hAnsi="Calibri" w:cs="Times New Roman"/>
          <w:color w:val="auto"/>
          <w:lang w:eastAsia="pt-PT"/>
        </w:rPr>
      </w:pPr>
    </w:p>
    <w:p w:rsidR="00796580" w:rsidRDefault="00796580" w:rsidP="00840106">
      <w:pPr>
        <w:autoSpaceDE w:val="0"/>
        <w:autoSpaceDN w:val="0"/>
        <w:adjustRightInd w:val="0"/>
        <w:spacing w:after="0" w:line="240" w:lineRule="auto"/>
        <w:rPr>
          <w:b/>
          <w:sz w:val="24"/>
          <w:szCs w:val="24"/>
          <w:lang w:eastAsia="pt-PT"/>
        </w:rPr>
      </w:pPr>
      <w:proofErr w:type="gramStart"/>
      <w:r>
        <w:rPr>
          <w:b/>
          <w:sz w:val="24"/>
          <w:szCs w:val="24"/>
          <w:lang w:eastAsia="pt-PT"/>
        </w:rPr>
        <w:t xml:space="preserve">4-  </w:t>
      </w:r>
      <w:r w:rsidRPr="00CA1CF2">
        <w:rPr>
          <w:b/>
          <w:sz w:val="24"/>
          <w:szCs w:val="24"/>
          <w:lang w:eastAsia="pt-PT"/>
        </w:rPr>
        <w:t>Zona</w:t>
      </w:r>
      <w:proofErr w:type="gramEnd"/>
      <w:r w:rsidRPr="00CA1CF2">
        <w:rPr>
          <w:b/>
          <w:sz w:val="24"/>
          <w:szCs w:val="24"/>
          <w:lang w:eastAsia="pt-PT"/>
        </w:rPr>
        <w:t xml:space="preserve"> de </w:t>
      </w:r>
      <w:proofErr w:type="spellStart"/>
      <w:r w:rsidRPr="00CA1CF2">
        <w:rPr>
          <w:b/>
          <w:sz w:val="24"/>
          <w:szCs w:val="24"/>
          <w:lang w:eastAsia="pt-PT"/>
        </w:rPr>
        <w:t>Audio</w:t>
      </w:r>
      <w:proofErr w:type="spellEnd"/>
      <w:r w:rsidRPr="00CA1CF2">
        <w:rPr>
          <w:b/>
          <w:sz w:val="24"/>
          <w:szCs w:val="24"/>
          <w:lang w:eastAsia="pt-PT"/>
        </w:rPr>
        <w:t xml:space="preserve"> e Vídeo</w:t>
      </w:r>
      <w:r>
        <w:rPr>
          <w:b/>
          <w:sz w:val="24"/>
          <w:szCs w:val="24"/>
          <w:lang w:eastAsia="pt-PT"/>
        </w:rPr>
        <w:t xml:space="preserve"> </w:t>
      </w:r>
      <w:r w:rsidRPr="00534D6B">
        <w:rPr>
          <w:sz w:val="24"/>
          <w:szCs w:val="24"/>
          <w:lang w:eastAsia="pt-PT"/>
        </w:rPr>
        <w:t>(lotação máxima de 3 utentes)</w:t>
      </w:r>
    </w:p>
    <w:p w:rsidR="006B7367" w:rsidRDefault="00796580" w:rsidP="00534D6B">
      <w:pPr>
        <w:pStyle w:val="Default"/>
        <w:jc w:val="both"/>
        <w:rPr>
          <w:rFonts w:ascii="Calibri" w:hAnsi="Calibri" w:cs="Times New Roman"/>
          <w:color w:val="auto"/>
          <w:lang w:eastAsia="pt-PT"/>
        </w:rPr>
      </w:pPr>
      <w:r>
        <w:rPr>
          <w:rFonts w:ascii="Calibri" w:hAnsi="Calibri" w:cs="Times New Roman"/>
          <w:color w:val="auto"/>
          <w:lang w:eastAsia="pt-PT"/>
        </w:rPr>
        <w:t>a) Na zona de visionamento de televisão para cada televisão poderá estar apenas 1 utente. Poderá ver-se filmes educativos ou documentários em DVD</w:t>
      </w:r>
      <w:r w:rsidR="006B7367">
        <w:rPr>
          <w:rFonts w:ascii="Calibri" w:hAnsi="Calibri" w:cs="Times New Roman"/>
          <w:color w:val="auto"/>
          <w:lang w:eastAsia="pt-PT"/>
        </w:rPr>
        <w:t>.</w:t>
      </w:r>
    </w:p>
    <w:p w:rsidR="00796580" w:rsidRDefault="00796580" w:rsidP="00534D6B">
      <w:pPr>
        <w:pStyle w:val="Default"/>
        <w:jc w:val="both"/>
        <w:rPr>
          <w:rFonts w:ascii="Calibri" w:hAnsi="Calibri" w:cs="Times New Roman"/>
          <w:color w:val="auto"/>
          <w:lang w:eastAsia="pt-PT"/>
        </w:rPr>
      </w:pPr>
      <w:r>
        <w:rPr>
          <w:rFonts w:ascii="Calibri" w:hAnsi="Calibri" w:cs="Times New Roman"/>
          <w:color w:val="auto"/>
          <w:lang w:eastAsia="pt-PT"/>
        </w:rPr>
        <w:t xml:space="preserve">b) Na zona de áudio poderá estar um utente. É permitido ligar-se uma </w:t>
      </w:r>
      <w:proofErr w:type="spellStart"/>
      <w:r>
        <w:rPr>
          <w:rFonts w:ascii="Calibri" w:hAnsi="Calibri" w:cs="Times New Roman"/>
          <w:color w:val="auto"/>
          <w:lang w:eastAsia="pt-PT"/>
        </w:rPr>
        <w:t>pen</w:t>
      </w:r>
      <w:proofErr w:type="spellEnd"/>
      <w:r>
        <w:rPr>
          <w:rFonts w:ascii="Calibri" w:hAnsi="Calibri" w:cs="Times New Roman"/>
          <w:color w:val="auto"/>
          <w:lang w:eastAsia="pt-PT"/>
        </w:rPr>
        <w:t xml:space="preserve"> drive ou MP3 ao aparelho de </w:t>
      </w:r>
      <w:proofErr w:type="spellStart"/>
      <w:proofErr w:type="gramStart"/>
      <w:r>
        <w:rPr>
          <w:rFonts w:ascii="Calibri" w:hAnsi="Calibri" w:cs="Times New Roman"/>
          <w:color w:val="auto"/>
          <w:lang w:eastAsia="pt-PT"/>
        </w:rPr>
        <w:t>Hi</w:t>
      </w:r>
      <w:proofErr w:type="spellEnd"/>
      <w:r>
        <w:rPr>
          <w:rFonts w:ascii="Calibri" w:hAnsi="Calibri" w:cs="Times New Roman"/>
          <w:color w:val="auto"/>
          <w:lang w:eastAsia="pt-PT"/>
        </w:rPr>
        <w:t xml:space="preserve"> </w:t>
      </w:r>
      <w:proofErr w:type="spellStart"/>
      <w:r>
        <w:rPr>
          <w:rFonts w:ascii="Calibri" w:hAnsi="Calibri" w:cs="Times New Roman"/>
          <w:color w:val="auto"/>
          <w:lang w:eastAsia="pt-PT"/>
        </w:rPr>
        <w:t>Fi</w:t>
      </w:r>
      <w:proofErr w:type="spellEnd"/>
      <w:proofErr w:type="gramEnd"/>
      <w:r>
        <w:rPr>
          <w:rFonts w:ascii="Calibri" w:hAnsi="Calibri" w:cs="Times New Roman"/>
          <w:color w:val="auto"/>
          <w:lang w:eastAsia="pt-PT"/>
        </w:rPr>
        <w:t>)</w:t>
      </w:r>
      <w:r w:rsidR="006B7367">
        <w:rPr>
          <w:rFonts w:ascii="Calibri" w:hAnsi="Calibri" w:cs="Times New Roman"/>
          <w:color w:val="auto"/>
          <w:lang w:eastAsia="pt-PT"/>
        </w:rPr>
        <w:t>.</w:t>
      </w:r>
    </w:p>
    <w:p w:rsidR="00796580" w:rsidRDefault="00796580" w:rsidP="006A409B">
      <w:pPr>
        <w:pStyle w:val="Default"/>
        <w:jc w:val="both"/>
        <w:rPr>
          <w:rFonts w:ascii="Calibri" w:hAnsi="Calibri" w:cs="Times New Roman"/>
          <w:color w:val="auto"/>
          <w:lang w:eastAsia="pt-PT"/>
        </w:rPr>
      </w:pPr>
      <w:r>
        <w:rPr>
          <w:rFonts w:ascii="Calibri" w:hAnsi="Calibri" w:cs="Times New Roman"/>
          <w:color w:val="auto"/>
          <w:lang w:eastAsia="pt-PT"/>
        </w:rPr>
        <w:t>c) Em qualquer dos postos (</w:t>
      </w:r>
      <w:proofErr w:type="spellStart"/>
      <w:r>
        <w:rPr>
          <w:rFonts w:ascii="Calibri" w:hAnsi="Calibri" w:cs="Times New Roman"/>
          <w:color w:val="auto"/>
          <w:lang w:eastAsia="pt-PT"/>
        </w:rPr>
        <w:t>Audio</w:t>
      </w:r>
      <w:proofErr w:type="spellEnd"/>
      <w:r>
        <w:rPr>
          <w:rFonts w:ascii="Calibri" w:hAnsi="Calibri" w:cs="Times New Roman"/>
          <w:color w:val="auto"/>
          <w:lang w:eastAsia="pt-PT"/>
        </w:rPr>
        <w:t xml:space="preserve"> e Vídeo) é obrigatório o uso de auscultadores.</w:t>
      </w:r>
    </w:p>
    <w:p w:rsidR="00796580" w:rsidRDefault="00796580" w:rsidP="006A409B">
      <w:pPr>
        <w:pStyle w:val="Default"/>
        <w:jc w:val="both"/>
        <w:rPr>
          <w:rFonts w:ascii="Calibri" w:hAnsi="Calibri" w:cs="Times New Roman"/>
          <w:color w:val="auto"/>
          <w:lang w:eastAsia="pt-PT"/>
        </w:rPr>
      </w:pPr>
      <w:r>
        <w:rPr>
          <w:rFonts w:ascii="Calibri" w:hAnsi="Calibri" w:cs="Times New Roman"/>
          <w:color w:val="auto"/>
          <w:lang w:eastAsia="pt-PT"/>
        </w:rPr>
        <w:t>d) Os comandos dos respectivos equipamentos deverão ser solicitados no balcão de atendimento</w:t>
      </w:r>
    </w:p>
    <w:p w:rsidR="00796580" w:rsidRPr="004316D7" w:rsidRDefault="00796580" w:rsidP="00534589">
      <w:pPr>
        <w:pStyle w:val="Default"/>
        <w:jc w:val="both"/>
        <w:rPr>
          <w:rFonts w:ascii="Calibri" w:hAnsi="Calibri" w:cs="Times New Roman"/>
          <w:color w:val="auto"/>
          <w:lang w:eastAsia="pt-PT"/>
        </w:rPr>
      </w:pPr>
      <w:r>
        <w:rPr>
          <w:rFonts w:ascii="Calibri" w:hAnsi="Calibri" w:cs="Times New Roman"/>
          <w:color w:val="auto"/>
          <w:lang w:eastAsia="pt-PT"/>
        </w:rPr>
        <w:t xml:space="preserve">f) </w:t>
      </w:r>
      <w:r w:rsidRPr="004316D7">
        <w:rPr>
          <w:rFonts w:ascii="Calibri" w:hAnsi="Calibri" w:cs="Times New Roman"/>
          <w:color w:val="auto"/>
          <w:lang w:eastAsia="pt-PT"/>
        </w:rPr>
        <w:t xml:space="preserve">Os vídeos, </w:t>
      </w:r>
      <w:proofErr w:type="spellStart"/>
      <w:r w:rsidRPr="004316D7">
        <w:rPr>
          <w:rFonts w:ascii="Calibri" w:hAnsi="Calibri" w:cs="Times New Roman"/>
          <w:color w:val="auto"/>
          <w:lang w:eastAsia="pt-PT"/>
        </w:rPr>
        <w:t>DVD’s</w:t>
      </w:r>
      <w:proofErr w:type="spellEnd"/>
      <w:r w:rsidRPr="004316D7">
        <w:rPr>
          <w:rFonts w:ascii="Calibri" w:hAnsi="Calibri" w:cs="Times New Roman"/>
          <w:color w:val="auto"/>
          <w:lang w:eastAsia="pt-PT"/>
        </w:rPr>
        <w:t xml:space="preserve"> e </w:t>
      </w:r>
      <w:proofErr w:type="spellStart"/>
      <w:r w:rsidRPr="004316D7">
        <w:rPr>
          <w:rFonts w:ascii="Calibri" w:hAnsi="Calibri" w:cs="Times New Roman"/>
          <w:color w:val="auto"/>
          <w:lang w:eastAsia="pt-PT"/>
        </w:rPr>
        <w:t>CD’s</w:t>
      </w:r>
      <w:proofErr w:type="spellEnd"/>
      <w:r w:rsidRPr="004316D7">
        <w:rPr>
          <w:rFonts w:ascii="Calibri" w:hAnsi="Calibri" w:cs="Times New Roman"/>
          <w:color w:val="auto"/>
          <w:lang w:eastAsia="pt-PT"/>
        </w:rPr>
        <w:t xml:space="preserve"> serão entregues no balcão da zona de acolhimento à funcionária ou a um professor colaborador. </w:t>
      </w:r>
    </w:p>
    <w:p w:rsidR="00796580" w:rsidRPr="00534D6B" w:rsidRDefault="00796580" w:rsidP="00534D6B">
      <w:pPr>
        <w:pStyle w:val="Default"/>
        <w:jc w:val="both"/>
        <w:rPr>
          <w:rFonts w:ascii="Calibri" w:hAnsi="Calibri" w:cs="Times New Roman"/>
          <w:color w:val="auto"/>
          <w:lang w:eastAsia="pt-PT"/>
        </w:rPr>
      </w:pPr>
    </w:p>
    <w:p w:rsidR="00796580" w:rsidRPr="00C9074D" w:rsidRDefault="00796580" w:rsidP="00454EF1">
      <w:pPr>
        <w:autoSpaceDE w:val="0"/>
        <w:autoSpaceDN w:val="0"/>
        <w:adjustRightInd w:val="0"/>
        <w:spacing w:after="0" w:line="240" w:lineRule="auto"/>
        <w:rPr>
          <w:sz w:val="24"/>
          <w:szCs w:val="24"/>
          <w:lang w:eastAsia="pt-PT"/>
        </w:rPr>
      </w:pPr>
      <w:r>
        <w:rPr>
          <w:b/>
          <w:sz w:val="24"/>
          <w:szCs w:val="24"/>
          <w:lang w:eastAsia="pt-PT"/>
        </w:rPr>
        <w:t xml:space="preserve">5- </w:t>
      </w:r>
      <w:r w:rsidR="006B7367">
        <w:rPr>
          <w:b/>
          <w:sz w:val="24"/>
          <w:szCs w:val="24"/>
          <w:lang w:eastAsia="pt-PT"/>
        </w:rPr>
        <w:t xml:space="preserve">Zona de </w:t>
      </w:r>
      <w:r w:rsidRPr="00235FD6">
        <w:rPr>
          <w:b/>
          <w:sz w:val="24"/>
          <w:szCs w:val="24"/>
          <w:lang w:eastAsia="pt-PT"/>
        </w:rPr>
        <w:t>Trabalho</w:t>
      </w:r>
      <w:r>
        <w:rPr>
          <w:b/>
          <w:sz w:val="24"/>
          <w:szCs w:val="24"/>
          <w:lang w:eastAsia="pt-PT"/>
        </w:rPr>
        <w:t xml:space="preserve"> </w:t>
      </w:r>
      <w:r w:rsidR="006B7367">
        <w:rPr>
          <w:sz w:val="24"/>
          <w:szCs w:val="24"/>
          <w:lang w:eastAsia="pt-PT"/>
        </w:rPr>
        <w:t>(lotação máxima de 22</w:t>
      </w:r>
      <w:r w:rsidRPr="00C9074D">
        <w:rPr>
          <w:sz w:val="24"/>
          <w:szCs w:val="24"/>
          <w:lang w:eastAsia="pt-PT"/>
        </w:rPr>
        <w:t xml:space="preserve"> lugares)</w:t>
      </w:r>
    </w:p>
    <w:p w:rsidR="00796580" w:rsidRDefault="00796580" w:rsidP="00454EF1">
      <w:pPr>
        <w:autoSpaceDE w:val="0"/>
        <w:autoSpaceDN w:val="0"/>
        <w:adjustRightInd w:val="0"/>
        <w:spacing w:after="0" w:line="240" w:lineRule="auto"/>
        <w:rPr>
          <w:b/>
          <w:sz w:val="24"/>
          <w:szCs w:val="24"/>
          <w:lang w:eastAsia="pt-PT"/>
        </w:rPr>
      </w:pPr>
    </w:p>
    <w:p w:rsidR="00796580" w:rsidRPr="00CF782D" w:rsidRDefault="00796580" w:rsidP="00CF782D">
      <w:pPr>
        <w:pStyle w:val="Default"/>
        <w:jc w:val="both"/>
        <w:rPr>
          <w:rFonts w:ascii="Calibri" w:hAnsi="Calibri" w:cs="Times New Roman"/>
          <w:color w:val="auto"/>
          <w:lang w:eastAsia="pt-PT"/>
        </w:rPr>
      </w:pPr>
      <w:r w:rsidRPr="00CF782D">
        <w:rPr>
          <w:rFonts w:ascii="Calibri" w:hAnsi="Calibri" w:cs="Times New Roman"/>
          <w:color w:val="auto"/>
          <w:lang w:eastAsia="pt-PT"/>
        </w:rPr>
        <w:t>a) Os documentos localizados nas estantes poderão ser consultados livremente.</w:t>
      </w:r>
    </w:p>
    <w:p w:rsidR="00796580" w:rsidRPr="00CF782D" w:rsidRDefault="00796580" w:rsidP="00CF782D">
      <w:pPr>
        <w:pStyle w:val="Default"/>
        <w:jc w:val="both"/>
        <w:rPr>
          <w:rFonts w:ascii="Calibri" w:hAnsi="Calibri" w:cs="Times New Roman"/>
          <w:color w:val="auto"/>
          <w:lang w:eastAsia="pt-PT"/>
        </w:rPr>
      </w:pPr>
      <w:r>
        <w:rPr>
          <w:rFonts w:ascii="Calibri" w:hAnsi="Calibri" w:cs="Times New Roman"/>
          <w:color w:val="auto"/>
          <w:lang w:eastAsia="pt-PT"/>
        </w:rPr>
        <w:t>b</w:t>
      </w:r>
      <w:r w:rsidRPr="00CF782D">
        <w:rPr>
          <w:rFonts w:ascii="Calibri" w:hAnsi="Calibri" w:cs="Times New Roman"/>
          <w:color w:val="auto"/>
          <w:lang w:eastAsia="pt-PT"/>
        </w:rPr>
        <w:t xml:space="preserve">) </w:t>
      </w:r>
      <w:r w:rsidRPr="000D1B8F">
        <w:rPr>
          <w:rFonts w:ascii="Calibri" w:hAnsi="Calibri" w:cs="Times New Roman"/>
          <w:color w:val="auto"/>
          <w:lang w:eastAsia="pt-PT"/>
        </w:rPr>
        <w:t>Os documentos retirados das estantes</w:t>
      </w:r>
      <w:r w:rsidRPr="00CF782D">
        <w:rPr>
          <w:rFonts w:ascii="Calibri" w:hAnsi="Calibri" w:cs="Times New Roman"/>
          <w:color w:val="auto"/>
          <w:lang w:eastAsia="pt-PT"/>
        </w:rPr>
        <w:t xml:space="preserve"> (incluindo os jogos)</w:t>
      </w:r>
      <w:r w:rsidRPr="000D1B8F">
        <w:rPr>
          <w:rFonts w:ascii="Calibri" w:hAnsi="Calibri" w:cs="Times New Roman"/>
          <w:color w:val="auto"/>
          <w:lang w:eastAsia="pt-PT"/>
        </w:rPr>
        <w:t xml:space="preserve"> não devem ser arrumados pelos utilizadores.</w:t>
      </w:r>
      <w:r w:rsidR="006B7367">
        <w:rPr>
          <w:rFonts w:ascii="Calibri" w:hAnsi="Calibri" w:cs="Times New Roman"/>
          <w:color w:val="auto"/>
          <w:lang w:eastAsia="pt-PT"/>
        </w:rPr>
        <w:t xml:space="preserve"> Devem ser colocados na secretária da zona de acolhimento</w:t>
      </w:r>
      <w:r w:rsidRPr="000D1B8F">
        <w:rPr>
          <w:rFonts w:ascii="Calibri" w:hAnsi="Calibri" w:cs="Times New Roman"/>
          <w:color w:val="auto"/>
          <w:lang w:eastAsia="pt-PT"/>
        </w:rPr>
        <w:t>.</w:t>
      </w:r>
      <w:r w:rsidRPr="004316D7">
        <w:rPr>
          <w:rFonts w:ascii="Calibri" w:hAnsi="Calibri" w:cs="Times New Roman"/>
          <w:color w:val="auto"/>
          <w:lang w:eastAsia="pt-PT"/>
        </w:rPr>
        <w:t xml:space="preserve"> </w:t>
      </w:r>
    </w:p>
    <w:p w:rsidR="00796580" w:rsidRDefault="00796580" w:rsidP="00CF782D">
      <w:pPr>
        <w:pStyle w:val="Default"/>
        <w:jc w:val="both"/>
        <w:rPr>
          <w:rFonts w:ascii="Calibri" w:hAnsi="Calibri" w:cs="Times New Roman"/>
          <w:color w:val="auto"/>
          <w:lang w:eastAsia="pt-PT"/>
        </w:rPr>
      </w:pPr>
      <w:r>
        <w:rPr>
          <w:rFonts w:ascii="Calibri" w:hAnsi="Calibri" w:cs="Times New Roman"/>
          <w:color w:val="auto"/>
          <w:lang w:eastAsia="pt-PT"/>
        </w:rPr>
        <w:t>c</w:t>
      </w:r>
      <w:r w:rsidRPr="00CF782D">
        <w:rPr>
          <w:rFonts w:ascii="Calibri" w:hAnsi="Calibri" w:cs="Times New Roman"/>
          <w:color w:val="auto"/>
          <w:lang w:eastAsia="pt-PT"/>
        </w:rPr>
        <w:t>) Os utentes poderão trabalhar em grupo mas de forma a evitar perturbações ao clima de silêncio e tranquilidade.</w:t>
      </w:r>
    </w:p>
    <w:p w:rsidR="00796580" w:rsidRPr="0039758F" w:rsidRDefault="00796580" w:rsidP="00320554">
      <w:pPr>
        <w:pStyle w:val="Default"/>
        <w:jc w:val="both"/>
        <w:rPr>
          <w:lang w:eastAsia="pt-PT"/>
        </w:rPr>
      </w:pPr>
      <w:r>
        <w:rPr>
          <w:rFonts w:ascii="Calibri" w:hAnsi="Calibri" w:cs="Times New Roman"/>
          <w:color w:val="auto"/>
          <w:lang w:eastAsia="pt-PT"/>
        </w:rPr>
        <w:t xml:space="preserve">d) </w:t>
      </w:r>
      <w:r w:rsidRPr="00CF782D">
        <w:rPr>
          <w:rFonts w:ascii="Calibri" w:hAnsi="Calibri" w:cs="Times New Roman"/>
          <w:color w:val="auto"/>
          <w:lang w:eastAsia="pt-PT"/>
        </w:rPr>
        <w:t>Nesta zona é permitida a utilização in</w:t>
      </w:r>
      <w:r>
        <w:rPr>
          <w:rFonts w:ascii="Calibri" w:hAnsi="Calibri" w:cs="Times New Roman"/>
          <w:color w:val="auto"/>
          <w:lang w:eastAsia="pt-PT"/>
        </w:rPr>
        <w:t>dividual de computador portátil</w:t>
      </w:r>
      <w:r w:rsidR="00320554">
        <w:rPr>
          <w:rFonts w:ascii="Calibri" w:hAnsi="Calibri" w:cs="Times New Roman"/>
          <w:color w:val="auto"/>
          <w:lang w:eastAsia="pt-PT"/>
        </w:rPr>
        <w:t>.</w:t>
      </w:r>
    </w:p>
    <w:p w:rsidR="00796580" w:rsidRPr="00653849" w:rsidRDefault="00796580" w:rsidP="003078EF">
      <w:pPr>
        <w:spacing w:before="100" w:beforeAutospacing="1" w:after="100" w:afterAutospacing="1" w:line="240" w:lineRule="auto"/>
        <w:jc w:val="center"/>
        <w:outlineLvl w:val="0"/>
        <w:rPr>
          <w:b/>
          <w:bCs/>
          <w:kern w:val="36"/>
          <w:sz w:val="40"/>
          <w:szCs w:val="48"/>
          <w:lang w:eastAsia="pt-PT"/>
        </w:rPr>
      </w:pPr>
      <w:r>
        <w:rPr>
          <w:b/>
          <w:bCs/>
          <w:kern w:val="36"/>
          <w:sz w:val="20"/>
          <w:szCs w:val="24"/>
          <w:lang w:eastAsia="pt-PT"/>
        </w:rPr>
        <w:t>(Utilizadores</w:t>
      </w:r>
      <w:r w:rsidRPr="00653849">
        <w:rPr>
          <w:b/>
          <w:bCs/>
          <w:kern w:val="36"/>
          <w:sz w:val="20"/>
          <w:szCs w:val="24"/>
          <w:lang w:eastAsia="pt-PT"/>
        </w:rPr>
        <w:t>)</w:t>
      </w:r>
    </w:p>
    <w:p w:rsidR="00796580" w:rsidRPr="004D7976" w:rsidRDefault="00796580" w:rsidP="003078EF">
      <w:pPr>
        <w:spacing w:before="100" w:beforeAutospacing="1" w:after="100" w:afterAutospacing="1" w:line="360" w:lineRule="atLeast"/>
        <w:jc w:val="both"/>
        <w:rPr>
          <w:b/>
          <w:sz w:val="24"/>
          <w:szCs w:val="24"/>
          <w:lang w:eastAsia="pt-PT"/>
        </w:rPr>
      </w:pPr>
      <w:r>
        <w:rPr>
          <w:b/>
          <w:sz w:val="24"/>
          <w:szCs w:val="24"/>
          <w:lang w:eastAsia="pt-PT"/>
        </w:rPr>
        <w:t>São utilizadores</w:t>
      </w:r>
      <w:r w:rsidRPr="004D7976">
        <w:rPr>
          <w:b/>
          <w:sz w:val="24"/>
          <w:szCs w:val="24"/>
          <w:lang w:eastAsia="pt-PT"/>
        </w:rPr>
        <w:t xml:space="preserve"> da BE/CRE:</w:t>
      </w:r>
    </w:p>
    <w:p w:rsidR="00796580" w:rsidRPr="008D34C8" w:rsidRDefault="00796580" w:rsidP="008D34C8">
      <w:pPr>
        <w:pStyle w:val="Default"/>
        <w:jc w:val="both"/>
        <w:rPr>
          <w:rFonts w:ascii="Calibri" w:hAnsi="Calibri" w:cs="Times New Roman"/>
          <w:color w:val="auto"/>
          <w:lang w:eastAsia="pt-PT"/>
        </w:rPr>
      </w:pPr>
      <w:proofErr w:type="gramStart"/>
      <w:r w:rsidRPr="008D34C8">
        <w:rPr>
          <w:rFonts w:ascii="Calibri" w:hAnsi="Calibri" w:cs="Times New Roman"/>
          <w:color w:val="auto"/>
          <w:lang w:eastAsia="pt-PT"/>
        </w:rPr>
        <w:t>a)  Alunos</w:t>
      </w:r>
      <w:proofErr w:type="gramEnd"/>
      <w:r w:rsidRPr="008D34C8">
        <w:rPr>
          <w:rFonts w:ascii="Calibri" w:hAnsi="Calibri" w:cs="Times New Roman"/>
          <w:color w:val="auto"/>
          <w:lang w:eastAsia="pt-PT"/>
        </w:rPr>
        <w:t xml:space="preserve"> com matrícula válida;</w:t>
      </w:r>
    </w:p>
    <w:p w:rsidR="00796580" w:rsidRPr="008D34C8" w:rsidRDefault="00796580" w:rsidP="008D34C8">
      <w:pPr>
        <w:pStyle w:val="Default"/>
        <w:jc w:val="both"/>
        <w:rPr>
          <w:rFonts w:ascii="Calibri" w:hAnsi="Calibri" w:cs="Times New Roman"/>
          <w:color w:val="auto"/>
          <w:lang w:eastAsia="pt-PT"/>
        </w:rPr>
      </w:pPr>
      <w:proofErr w:type="gramStart"/>
      <w:r w:rsidRPr="008D34C8">
        <w:rPr>
          <w:rFonts w:ascii="Calibri" w:hAnsi="Calibri" w:cs="Times New Roman"/>
          <w:color w:val="auto"/>
          <w:lang w:eastAsia="pt-PT"/>
        </w:rPr>
        <w:t>b)  Docentes</w:t>
      </w:r>
      <w:proofErr w:type="gramEnd"/>
      <w:r w:rsidRPr="008D34C8">
        <w:rPr>
          <w:rFonts w:ascii="Calibri" w:hAnsi="Calibri" w:cs="Times New Roman"/>
          <w:color w:val="auto"/>
          <w:lang w:eastAsia="pt-PT"/>
        </w:rPr>
        <w:t xml:space="preserve"> e funcionários</w:t>
      </w:r>
      <w:r>
        <w:rPr>
          <w:rFonts w:ascii="Calibri" w:hAnsi="Calibri" w:cs="Times New Roman"/>
          <w:color w:val="auto"/>
          <w:lang w:eastAsia="pt-PT"/>
        </w:rPr>
        <w:t xml:space="preserve"> em exercício de funções nesta agrupamento</w:t>
      </w:r>
      <w:r w:rsidRPr="008D34C8">
        <w:rPr>
          <w:rFonts w:ascii="Calibri" w:hAnsi="Calibri" w:cs="Times New Roman"/>
          <w:color w:val="auto"/>
          <w:lang w:eastAsia="pt-PT"/>
        </w:rPr>
        <w:t>;</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 xml:space="preserve">c) Comunidade Educativa (Encarregados de Educação, e comunidade em geral), </w:t>
      </w:r>
      <w:r w:rsidR="007647B2">
        <w:rPr>
          <w:rFonts w:ascii="Calibri" w:hAnsi="Calibri" w:cs="Times New Roman"/>
          <w:color w:val="auto"/>
          <w:lang w:eastAsia="pt-PT"/>
        </w:rPr>
        <w:t>para execução de projectos e actividades previstas no PAA</w:t>
      </w:r>
      <w:r w:rsidRPr="008D34C8">
        <w:rPr>
          <w:rFonts w:ascii="Calibri" w:hAnsi="Calibri" w:cs="Times New Roman"/>
          <w:color w:val="auto"/>
          <w:lang w:eastAsia="pt-PT"/>
        </w:rPr>
        <w:t xml:space="preserve">. </w:t>
      </w:r>
    </w:p>
    <w:p w:rsidR="00796580" w:rsidRDefault="00796580" w:rsidP="008D34C8">
      <w:pPr>
        <w:spacing w:before="100" w:beforeAutospacing="1" w:after="100" w:afterAutospacing="1" w:line="240" w:lineRule="auto"/>
        <w:jc w:val="both"/>
        <w:rPr>
          <w:sz w:val="24"/>
          <w:szCs w:val="24"/>
          <w:lang w:eastAsia="pt-PT"/>
        </w:rPr>
      </w:pPr>
    </w:p>
    <w:p w:rsidR="00320554" w:rsidRDefault="00320554" w:rsidP="008D34C8">
      <w:pPr>
        <w:spacing w:before="100" w:beforeAutospacing="1" w:after="100" w:afterAutospacing="1" w:line="240" w:lineRule="auto"/>
        <w:jc w:val="both"/>
        <w:rPr>
          <w:sz w:val="24"/>
          <w:szCs w:val="24"/>
          <w:lang w:eastAsia="pt-PT"/>
        </w:rPr>
      </w:pPr>
    </w:p>
    <w:p w:rsidR="00320554" w:rsidRDefault="00320554" w:rsidP="008D34C8">
      <w:pPr>
        <w:spacing w:before="100" w:beforeAutospacing="1" w:after="100" w:afterAutospacing="1" w:line="240" w:lineRule="auto"/>
        <w:jc w:val="both"/>
        <w:rPr>
          <w:sz w:val="24"/>
          <w:szCs w:val="24"/>
          <w:lang w:eastAsia="pt-PT"/>
        </w:rPr>
      </w:pPr>
    </w:p>
    <w:p w:rsidR="00320554" w:rsidRPr="008D34C8" w:rsidRDefault="00320554" w:rsidP="008D34C8">
      <w:pPr>
        <w:spacing w:before="100" w:beforeAutospacing="1" w:after="100" w:afterAutospacing="1" w:line="240" w:lineRule="auto"/>
        <w:jc w:val="both"/>
        <w:rPr>
          <w:sz w:val="24"/>
          <w:szCs w:val="24"/>
          <w:lang w:eastAsia="pt-PT"/>
        </w:rPr>
      </w:pPr>
    </w:p>
    <w:p w:rsidR="00796580" w:rsidRPr="0039758F" w:rsidRDefault="00796580" w:rsidP="004316D7">
      <w:pPr>
        <w:spacing w:before="100" w:beforeAutospacing="1" w:after="100" w:afterAutospacing="1" w:line="240" w:lineRule="auto"/>
        <w:jc w:val="center"/>
        <w:rPr>
          <w:sz w:val="24"/>
          <w:szCs w:val="24"/>
          <w:lang w:eastAsia="pt-PT"/>
        </w:rPr>
      </w:pPr>
      <w:r>
        <w:rPr>
          <w:b/>
          <w:bCs/>
          <w:sz w:val="24"/>
          <w:szCs w:val="24"/>
          <w:lang w:eastAsia="pt-PT"/>
        </w:rPr>
        <w:lastRenderedPageBreak/>
        <w:t>Artigo 6</w:t>
      </w:r>
      <w:r w:rsidRPr="0039758F">
        <w:rPr>
          <w:b/>
          <w:bCs/>
          <w:sz w:val="24"/>
          <w:szCs w:val="24"/>
          <w:lang w:eastAsia="pt-PT"/>
        </w:rPr>
        <w:t>º</w:t>
      </w:r>
    </w:p>
    <w:p w:rsidR="00796580" w:rsidRPr="00653849" w:rsidRDefault="00796580" w:rsidP="004316D7">
      <w:pPr>
        <w:spacing w:before="100" w:beforeAutospacing="1" w:after="100" w:afterAutospacing="1" w:line="240" w:lineRule="auto"/>
        <w:jc w:val="center"/>
        <w:outlineLvl w:val="0"/>
        <w:rPr>
          <w:b/>
          <w:bCs/>
          <w:kern w:val="36"/>
          <w:sz w:val="40"/>
          <w:szCs w:val="48"/>
          <w:lang w:eastAsia="pt-PT"/>
        </w:rPr>
      </w:pPr>
      <w:r>
        <w:rPr>
          <w:b/>
          <w:bCs/>
          <w:kern w:val="36"/>
          <w:sz w:val="20"/>
          <w:szCs w:val="24"/>
          <w:lang w:eastAsia="pt-PT"/>
        </w:rPr>
        <w:t>(Direitos dos utilizadores</w:t>
      </w:r>
      <w:r w:rsidRPr="00653849">
        <w:rPr>
          <w:b/>
          <w:bCs/>
          <w:kern w:val="36"/>
          <w:sz w:val="20"/>
          <w:szCs w:val="24"/>
          <w:lang w:eastAsia="pt-PT"/>
        </w:rPr>
        <w:t>)</w:t>
      </w:r>
    </w:p>
    <w:p w:rsidR="00796580" w:rsidRPr="004D7976" w:rsidRDefault="00796580" w:rsidP="004316D7">
      <w:pPr>
        <w:spacing w:before="100" w:beforeAutospacing="1" w:after="100" w:afterAutospacing="1" w:line="240" w:lineRule="auto"/>
        <w:jc w:val="both"/>
        <w:rPr>
          <w:b/>
          <w:sz w:val="24"/>
          <w:szCs w:val="24"/>
          <w:lang w:eastAsia="pt-PT"/>
        </w:rPr>
      </w:pPr>
      <w:r w:rsidRPr="004D7976">
        <w:rPr>
          <w:b/>
          <w:sz w:val="24"/>
          <w:szCs w:val="24"/>
          <w:lang w:eastAsia="pt-PT"/>
        </w:rPr>
        <w:t>São direitos do utilizador:</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a)</w:t>
      </w:r>
      <w:r>
        <w:rPr>
          <w:rFonts w:ascii="Calibri" w:hAnsi="Calibri" w:cs="Times New Roman"/>
          <w:color w:val="auto"/>
          <w:lang w:eastAsia="pt-PT"/>
        </w:rPr>
        <w:t>  </w:t>
      </w:r>
      <w:r w:rsidRPr="008D34C8">
        <w:rPr>
          <w:rFonts w:ascii="Calibri" w:hAnsi="Calibri" w:cs="Times New Roman"/>
          <w:color w:val="auto"/>
          <w:lang w:eastAsia="pt-PT"/>
        </w:rPr>
        <w:t xml:space="preserve">Circular livremente </w:t>
      </w:r>
      <w:r>
        <w:rPr>
          <w:rFonts w:ascii="Calibri" w:hAnsi="Calibri" w:cs="Times New Roman"/>
          <w:color w:val="auto"/>
          <w:lang w:eastAsia="pt-PT"/>
        </w:rPr>
        <w:t xml:space="preserve">por toda a </w:t>
      </w:r>
      <w:r w:rsidRPr="008D34C8">
        <w:rPr>
          <w:rFonts w:ascii="Calibri" w:hAnsi="Calibri" w:cs="Times New Roman"/>
          <w:color w:val="auto"/>
          <w:lang w:eastAsia="pt-PT"/>
        </w:rPr>
        <w:t xml:space="preserve">Biblioteca, excepto na zona de acolhimento. </w:t>
      </w:r>
    </w:p>
    <w:p w:rsidR="00796580" w:rsidRPr="000D1B8F" w:rsidRDefault="00796580" w:rsidP="008D34C8">
      <w:pPr>
        <w:pStyle w:val="Default"/>
        <w:jc w:val="both"/>
        <w:rPr>
          <w:rFonts w:ascii="Calibri" w:hAnsi="Calibri" w:cs="Times New Roman"/>
          <w:color w:val="auto"/>
          <w:lang w:eastAsia="pt-PT"/>
        </w:rPr>
      </w:pPr>
      <w:r>
        <w:rPr>
          <w:rFonts w:ascii="Calibri" w:hAnsi="Calibri" w:cs="Times New Roman"/>
          <w:color w:val="auto"/>
          <w:lang w:eastAsia="pt-PT"/>
        </w:rPr>
        <w:t>b</w:t>
      </w:r>
      <w:r w:rsidRPr="008D34C8">
        <w:rPr>
          <w:rFonts w:ascii="Calibri" w:hAnsi="Calibri" w:cs="Times New Roman"/>
          <w:color w:val="auto"/>
          <w:lang w:eastAsia="pt-PT"/>
        </w:rPr>
        <w:t>) C</w:t>
      </w:r>
      <w:r w:rsidRPr="000D1B8F">
        <w:rPr>
          <w:rFonts w:ascii="Calibri" w:hAnsi="Calibri" w:cs="Times New Roman"/>
          <w:color w:val="auto"/>
          <w:lang w:eastAsia="pt-PT"/>
        </w:rPr>
        <w:t>onsultar qualquer documento, sendo-lhes facultado o livre acesso às estantes dos documentos.</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c)</w:t>
      </w:r>
      <w:r>
        <w:rPr>
          <w:rFonts w:ascii="Calibri" w:hAnsi="Calibri" w:cs="Times New Roman"/>
          <w:color w:val="auto"/>
          <w:lang w:eastAsia="pt-PT"/>
        </w:rPr>
        <w:t>   </w:t>
      </w:r>
      <w:r w:rsidRPr="008D34C8">
        <w:rPr>
          <w:rFonts w:ascii="Calibri" w:hAnsi="Calibri" w:cs="Times New Roman"/>
          <w:color w:val="auto"/>
          <w:lang w:eastAsia="pt-PT"/>
        </w:rPr>
        <w:t>Consultar livremente catálogos informatizados.</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d)</w:t>
      </w:r>
      <w:r>
        <w:rPr>
          <w:rFonts w:ascii="Calibri" w:hAnsi="Calibri" w:cs="Times New Roman"/>
          <w:color w:val="auto"/>
          <w:lang w:eastAsia="pt-PT"/>
        </w:rPr>
        <w:t>   </w:t>
      </w:r>
      <w:r w:rsidRPr="008D34C8">
        <w:rPr>
          <w:rFonts w:ascii="Calibri" w:hAnsi="Calibri" w:cs="Times New Roman"/>
          <w:color w:val="auto"/>
          <w:lang w:eastAsia="pt-PT"/>
        </w:rPr>
        <w:t>Apresentar críticas, sugestões e propostas, relativamente ao funcionamento da BE/CRE, na zona de acolhimento.</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e)</w:t>
      </w:r>
      <w:r>
        <w:rPr>
          <w:rFonts w:ascii="Calibri" w:hAnsi="Calibri" w:cs="Times New Roman"/>
          <w:color w:val="auto"/>
          <w:lang w:eastAsia="pt-PT"/>
        </w:rPr>
        <w:t>    </w:t>
      </w:r>
      <w:r w:rsidRPr="008D34C8">
        <w:rPr>
          <w:rFonts w:ascii="Calibri" w:hAnsi="Calibri" w:cs="Times New Roman"/>
          <w:color w:val="auto"/>
          <w:lang w:eastAsia="pt-PT"/>
        </w:rPr>
        <w:t>Requisitar, para consulta domiciliária</w:t>
      </w:r>
      <w:r>
        <w:rPr>
          <w:rFonts w:ascii="Calibri" w:hAnsi="Calibri" w:cs="Times New Roman"/>
          <w:color w:val="auto"/>
          <w:lang w:eastAsia="pt-PT"/>
        </w:rPr>
        <w:t>,</w:t>
      </w:r>
      <w:r w:rsidRPr="008D34C8">
        <w:rPr>
          <w:rFonts w:ascii="Calibri" w:hAnsi="Calibri" w:cs="Times New Roman"/>
          <w:color w:val="auto"/>
          <w:lang w:eastAsia="pt-PT"/>
        </w:rPr>
        <w:t xml:space="preserve"> todo o </w:t>
      </w:r>
      <w:proofErr w:type="gramStart"/>
      <w:r w:rsidRPr="008D34C8">
        <w:rPr>
          <w:rFonts w:ascii="Calibri" w:hAnsi="Calibri" w:cs="Times New Roman"/>
          <w:color w:val="auto"/>
          <w:lang w:eastAsia="pt-PT"/>
        </w:rPr>
        <w:t>fundo</w:t>
      </w:r>
      <w:proofErr w:type="gramEnd"/>
      <w:r w:rsidRPr="008D34C8">
        <w:rPr>
          <w:rFonts w:ascii="Calibri" w:hAnsi="Calibri" w:cs="Times New Roman"/>
          <w:color w:val="auto"/>
          <w:lang w:eastAsia="pt-PT"/>
        </w:rPr>
        <w:t xml:space="preserve"> documental destinado para o efeito. </w:t>
      </w:r>
    </w:p>
    <w:p w:rsidR="00796580" w:rsidRPr="008D34C8" w:rsidRDefault="00796580" w:rsidP="008D34C8">
      <w:pPr>
        <w:pStyle w:val="Default"/>
        <w:jc w:val="both"/>
        <w:rPr>
          <w:rFonts w:ascii="Calibri" w:hAnsi="Calibri" w:cs="Times New Roman"/>
          <w:color w:val="auto"/>
          <w:lang w:eastAsia="pt-PT"/>
        </w:rPr>
      </w:pPr>
      <w:r>
        <w:rPr>
          <w:rFonts w:ascii="Calibri" w:hAnsi="Calibri" w:cs="Times New Roman"/>
          <w:color w:val="auto"/>
          <w:lang w:eastAsia="pt-PT"/>
        </w:rPr>
        <w:t>f</w:t>
      </w:r>
      <w:r w:rsidRPr="008D34C8">
        <w:rPr>
          <w:rFonts w:ascii="Calibri" w:hAnsi="Calibri" w:cs="Times New Roman"/>
          <w:color w:val="auto"/>
          <w:lang w:eastAsia="pt-PT"/>
        </w:rPr>
        <w:t xml:space="preserve">) </w:t>
      </w:r>
      <w:r>
        <w:rPr>
          <w:rFonts w:ascii="Calibri" w:hAnsi="Calibri" w:cs="Times New Roman"/>
          <w:color w:val="auto"/>
          <w:lang w:eastAsia="pt-PT"/>
        </w:rPr>
        <w:t>Participar</w:t>
      </w:r>
      <w:r w:rsidRPr="008D34C8">
        <w:rPr>
          <w:rFonts w:ascii="Calibri" w:hAnsi="Calibri" w:cs="Times New Roman"/>
          <w:color w:val="auto"/>
          <w:lang w:eastAsia="pt-PT"/>
        </w:rPr>
        <w:t xml:space="preserve"> em todas as actividades promovidas pela BE/CRE</w:t>
      </w:r>
      <w:r>
        <w:rPr>
          <w:rFonts w:ascii="Calibri" w:hAnsi="Calibri" w:cs="Times New Roman"/>
          <w:color w:val="auto"/>
          <w:lang w:eastAsia="pt-PT"/>
        </w:rPr>
        <w:t xml:space="preserve"> </w:t>
      </w:r>
      <w:r w:rsidRPr="008D34C8">
        <w:rPr>
          <w:rFonts w:ascii="Calibri" w:hAnsi="Calibri" w:cs="Times New Roman"/>
          <w:color w:val="auto"/>
          <w:lang w:eastAsia="pt-PT"/>
        </w:rPr>
        <w:t>Dispor de um ambiente calmo e agradável, nos vários espaços da Biblioteca.</w:t>
      </w:r>
    </w:p>
    <w:p w:rsidR="00796580" w:rsidRPr="009425D0" w:rsidRDefault="00796580" w:rsidP="009425D0">
      <w:pPr>
        <w:spacing w:before="100" w:beforeAutospacing="1" w:after="100" w:afterAutospacing="1" w:line="240" w:lineRule="auto"/>
        <w:jc w:val="both"/>
        <w:rPr>
          <w:sz w:val="24"/>
          <w:szCs w:val="24"/>
          <w:lang w:eastAsia="pt-PT"/>
        </w:rPr>
      </w:pPr>
    </w:p>
    <w:p w:rsidR="00796580" w:rsidRPr="004316D7" w:rsidRDefault="00796580" w:rsidP="004316D7">
      <w:pPr>
        <w:spacing w:before="100" w:beforeAutospacing="1" w:after="100" w:afterAutospacing="1" w:line="240" w:lineRule="auto"/>
        <w:jc w:val="center"/>
        <w:rPr>
          <w:b/>
          <w:bCs/>
          <w:sz w:val="24"/>
          <w:szCs w:val="24"/>
          <w:lang w:eastAsia="pt-PT"/>
        </w:rPr>
      </w:pPr>
      <w:r>
        <w:rPr>
          <w:b/>
          <w:bCs/>
          <w:sz w:val="24"/>
          <w:szCs w:val="24"/>
          <w:lang w:eastAsia="pt-PT"/>
        </w:rPr>
        <w:t>Artigo 7</w:t>
      </w:r>
      <w:r w:rsidRPr="004316D7">
        <w:rPr>
          <w:b/>
          <w:bCs/>
          <w:sz w:val="24"/>
          <w:szCs w:val="24"/>
          <w:lang w:eastAsia="pt-PT"/>
        </w:rPr>
        <w:t>º</w:t>
      </w:r>
    </w:p>
    <w:p w:rsidR="00796580" w:rsidRPr="0005328F" w:rsidRDefault="00796580" w:rsidP="0005328F">
      <w:pPr>
        <w:spacing w:before="100" w:beforeAutospacing="1" w:after="100" w:afterAutospacing="1" w:line="240" w:lineRule="auto"/>
        <w:jc w:val="center"/>
        <w:outlineLvl w:val="0"/>
        <w:rPr>
          <w:b/>
          <w:bCs/>
          <w:kern w:val="36"/>
          <w:sz w:val="20"/>
          <w:szCs w:val="24"/>
          <w:lang w:eastAsia="pt-PT"/>
        </w:rPr>
      </w:pPr>
      <w:r w:rsidRPr="0005328F">
        <w:rPr>
          <w:b/>
          <w:bCs/>
          <w:kern w:val="36"/>
          <w:sz w:val="20"/>
          <w:szCs w:val="24"/>
          <w:lang w:eastAsia="pt-PT"/>
        </w:rPr>
        <w:t>(Deveres dos Utilizadores)</w:t>
      </w:r>
    </w:p>
    <w:p w:rsidR="00796580" w:rsidRPr="004D7976" w:rsidRDefault="00796580" w:rsidP="004316D7">
      <w:pPr>
        <w:spacing w:before="100" w:beforeAutospacing="1" w:after="100" w:afterAutospacing="1" w:line="240" w:lineRule="auto"/>
        <w:jc w:val="both"/>
        <w:rPr>
          <w:b/>
          <w:sz w:val="24"/>
          <w:szCs w:val="24"/>
          <w:lang w:eastAsia="pt-PT"/>
        </w:rPr>
      </w:pPr>
      <w:r>
        <w:rPr>
          <w:b/>
          <w:sz w:val="24"/>
          <w:szCs w:val="24"/>
          <w:lang w:eastAsia="pt-PT"/>
        </w:rPr>
        <w:t>São deveres do utilizador:</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 xml:space="preserve">a) Cumprir as normas estabelecidas </w:t>
      </w:r>
      <w:r>
        <w:rPr>
          <w:rFonts w:ascii="Calibri" w:hAnsi="Calibri" w:cs="Times New Roman"/>
          <w:color w:val="auto"/>
          <w:lang w:eastAsia="pt-PT"/>
        </w:rPr>
        <w:t>neste regulamento (Artigo 4</w:t>
      </w:r>
      <w:r w:rsidRPr="008D34C8">
        <w:rPr>
          <w:rFonts w:ascii="Calibri" w:hAnsi="Calibri" w:cs="Times New Roman"/>
          <w:color w:val="auto"/>
          <w:lang w:eastAsia="pt-PT"/>
        </w:rPr>
        <w:t>º).</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 xml:space="preserve">b) Manter em bom estado de conservação as espécies documentais que lhe são facultadas. </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c) Acatar as indicações que lhe forem transmitidas pelos professores ou funcionários de serviço.</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d) Contribuir para a manutenção de um bom ambiente nas várias áreas da Biblioteca, não perturbando o bom funcionamento do serviço.</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e) Cumprir o prazo estipulado para a devolução dos livros requisitados para leitura domiciliária.</w:t>
      </w:r>
    </w:p>
    <w:p w:rsidR="00796580" w:rsidRPr="008D34C8"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f) Conservar o mobiliário e o equipamento</w:t>
      </w:r>
      <w:r w:rsidR="00320554">
        <w:rPr>
          <w:rFonts w:ascii="Calibri" w:hAnsi="Calibri" w:cs="Times New Roman"/>
          <w:color w:val="auto"/>
          <w:lang w:eastAsia="pt-PT"/>
        </w:rPr>
        <w:t>.</w:t>
      </w:r>
    </w:p>
    <w:p w:rsidR="00796580" w:rsidRDefault="00796580" w:rsidP="008D34C8">
      <w:pPr>
        <w:spacing w:before="100" w:beforeAutospacing="1" w:after="100" w:afterAutospacing="1" w:line="240" w:lineRule="auto"/>
        <w:jc w:val="center"/>
        <w:rPr>
          <w:b/>
          <w:bCs/>
          <w:sz w:val="24"/>
          <w:szCs w:val="24"/>
          <w:lang w:eastAsia="pt-PT"/>
        </w:rPr>
      </w:pPr>
    </w:p>
    <w:p w:rsidR="00796580" w:rsidRPr="004316D7" w:rsidRDefault="00796580" w:rsidP="008D34C8">
      <w:pPr>
        <w:spacing w:before="100" w:beforeAutospacing="1" w:after="100" w:afterAutospacing="1" w:line="240" w:lineRule="auto"/>
        <w:jc w:val="center"/>
        <w:rPr>
          <w:b/>
          <w:bCs/>
          <w:sz w:val="24"/>
          <w:szCs w:val="24"/>
          <w:lang w:eastAsia="pt-PT"/>
        </w:rPr>
      </w:pPr>
      <w:r>
        <w:rPr>
          <w:b/>
          <w:bCs/>
          <w:sz w:val="24"/>
          <w:szCs w:val="24"/>
          <w:lang w:eastAsia="pt-PT"/>
        </w:rPr>
        <w:t>Artigo 8</w:t>
      </w:r>
      <w:r w:rsidRPr="004316D7">
        <w:rPr>
          <w:b/>
          <w:bCs/>
          <w:sz w:val="24"/>
          <w:szCs w:val="24"/>
          <w:lang w:eastAsia="pt-PT"/>
        </w:rPr>
        <w:t>º</w:t>
      </w:r>
    </w:p>
    <w:p w:rsidR="00796580" w:rsidRPr="0005328F" w:rsidRDefault="00796580" w:rsidP="008D34C8">
      <w:pPr>
        <w:spacing w:before="100" w:beforeAutospacing="1" w:after="100" w:afterAutospacing="1" w:line="240" w:lineRule="auto"/>
        <w:jc w:val="center"/>
        <w:outlineLvl w:val="0"/>
        <w:rPr>
          <w:b/>
          <w:bCs/>
          <w:kern w:val="36"/>
          <w:sz w:val="20"/>
          <w:szCs w:val="24"/>
          <w:lang w:eastAsia="pt-PT"/>
        </w:rPr>
      </w:pPr>
      <w:r w:rsidRPr="0005328F">
        <w:rPr>
          <w:b/>
          <w:bCs/>
          <w:kern w:val="36"/>
          <w:sz w:val="20"/>
          <w:szCs w:val="24"/>
          <w:lang w:eastAsia="pt-PT"/>
        </w:rPr>
        <w:t>(</w:t>
      </w:r>
      <w:r>
        <w:rPr>
          <w:b/>
          <w:bCs/>
          <w:kern w:val="36"/>
          <w:sz w:val="20"/>
          <w:szCs w:val="24"/>
          <w:lang w:eastAsia="pt-PT"/>
        </w:rPr>
        <w:t>Serviço de empréstimo</w:t>
      </w:r>
      <w:r w:rsidRPr="0005328F">
        <w:rPr>
          <w:b/>
          <w:bCs/>
          <w:kern w:val="36"/>
          <w:sz w:val="20"/>
          <w:szCs w:val="24"/>
          <w:lang w:eastAsia="pt-PT"/>
        </w:rPr>
        <w:t>)</w:t>
      </w:r>
    </w:p>
    <w:p w:rsidR="00796580" w:rsidRPr="00FB1B5A"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 xml:space="preserve">a) </w:t>
      </w:r>
      <w:r w:rsidRPr="00FB1B5A">
        <w:rPr>
          <w:rFonts w:ascii="Calibri" w:hAnsi="Calibri" w:cs="Times New Roman"/>
          <w:color w:val="auto"/>
          <w:lang w:eastAsia="pt-PT"/>
        </w:rPr>
        <w:t>Um aluno que deseje requisitar um livro deve dirigir-se à zona de acolhimento da BE/CRE</w:t>
      </w:r>
      <w:r w:rsidRPr="008D34C8">
        <w:rPr>
          <w:rFonts w:ascii="Calibri" w:hAnsi="Calibri" w:cs="Times New Roman"/>
          <w:color w:val="auto"/>
          <w:lang w:eastAsia="pt-PT"/>
        </w:rPr>
        <w:t xml:space="preserve"> e </w:t>
      </w:r>
      <w:r w:rsidR="00320554" w:rsidRPr="008D34C8">
        <w:rPr>
          <w:rFonts w:ascii="Calibri" w:hAnsi="Calibri" w:cs="Times New Roman"/>
          <w:color w:val="auto"/>
          <w:lang w:eastAsia="pt-PT"/>
        </w:rPr>
        <w:t>solicitar uma</w:t>
      </w:r>
      <w:r w:rsidRPr="00FB1B5A">
        <w:rPr>
          <w:rFonts w:ascii="Calibri" w:hAnsi="Calibri" w:cs="Times New Roman"/>
          <w:color w:val="auto"/>
          <w:lang w:eastAsia="pt-PT"/>
        </w:rPr>
        <w:t xml:space="preserve"> ficha de requisição, não esquecendo de indicar o nome, turma e data de requisição.</w:t>
      </w:r>
    </w:p>
    <w:p w:rsidR="00796580" w:rsidRPr="00FB1B5A" w:rsidRDefault="00320554" w:rsidP="008D34C8">
      <w:pPr>
        <w:pStyle w:val="Default"/>
        <w:jc w:val="both"/>
        <w:rPr>
          <w:rFonts w:ascii="Calibri" w:hAnsi="Calibri" w:cs="Times New Roman"/>
          <w:color w:val="auto"/>
          <w:lang w:eastAsia="pt-PT"/>
        </w:rPr>
      </w:pPr>
      <w:r>
        <w:rPr>
          <w:rFonts w:ascii="Calibri" w:hAnsi="Calibri" w:cs="Times New Roman"/>
          <w:color w:val="auto"/>
          <w:lang w:eastAsia="pt-PT"/>
        </w:rPr>
        <w:t>b)</w:t>
      </w:r>
      <w:r w:rsidR="00796580" w:rsidRPr="00FB1B5A">
        <w:rPr>
          <w:rFonts w:ascii="Calibri" w:hAnsi="Calibri" w:cs="Times New Roman"/>
          <w:color w:val="auto"/>
          <w:lang w:eastAsia="pt-PT"/>
        </w:rPr>
        <w:t xml:space="preserve"> A requisição de novo livro implica a devolução do anterior, na medida em que cada </w:t>
      </w:r>
      <w:r w:rsidR="00796580">
        <w:rPr>
          <w:rFonts w:ascii="Calibri" w:hAnsi="Calibri" w:cs="Times New Roman"/>
          <w:color w:val="auto"/>
          <w:lang w:eastAsia="pt-PT"/>
        </w:rPr>
        <w:t>utilizador</w:t>
      </w:r>
      <w:r w:rsidR="00796580" w:rsidRPr="00FB1B5A">
        <w:rPr>
          <w:rFonts w:ascii="Calibri" w:hAnsi="Calibri" w:cs="Times New Roman"/>
          <w:color w:val="auto"/>
          <w:lang w:eastAsia="pt-PT"/>
        </w:rPr>
        <w:t xml:space="preserve"> só pode t</w:t>
      </w:r>
      <w:r w:rsidR="00796580">
        <w:rPr>
          <w:rFonts w:ascii="Calibri" w:hAnsi="Calibri" w:cs="Times New Roman"/>
          <w:color w:val="auto"/>
          <w:lang w:eastAsia="pt-PT"/>
        </w:rPr>
        <w:t>er consigo um livro de cada vez, excepto a utilizado</w:t>
      </w:r>
      <w:r>
        <w:rPr>
          <w:rFonts w:ascii="Calibri" w:hAnsi="Calibri" w:cs="Times New Roman"/>
          <w:color w:val="auto"/>
          <w:lang w:eastAsia="pt-PT"/>
        </w:rPr>
        <w:t>res professores (ver alínea h).</w:t>
      </w:r>
    </w:p>
    <w:p w:rsidR="00796580" w:rsidRDefault="00796580" w:rsidP="008D34C8">
      <w:pPr>
        <w:pStyle w:val="Default"/>
        <w:jc w:val="both"/>
        <w:rPr>
          <w:rFonts w:ascii="Calibri" w:hAnsi="Calibri" w:cs="Times New Roman"/>
          <w:color w:val="auto"/>
          <w:lang w:eastAsia="pt-PT"/>
        </w:rPr>
      </w:pPr>
      <w:r w:rsidRPr="008D34C8">
        <w:rPr>
          <w:rFonts w:ascii="Calibri" w:hAnsi="Calibri" w:cs="Times New Roman"/>
          <w:color w:val="auto"/>
          <w:lang w:eastAsia="pt-PT"/>
        </w:rPr>
        <w:t xml:space="preserve">c) </w:t>
      </w:r>
      <w:r w:rsidRPr="00FB1B5A">
        <w:rPr>
          <w:rFonts w:ascii="Calibri" w:hAnsi="Calibri" w:cs="Times New Roman"/>
          <w:color w:val="auto"/>
          <w:lang w:eastAsia="pt-PT"/>
        </w:rPr>
        <w:t>Para devolver um livro, o aluno deverá dirigir-se novamente à zona de acolhimento e assinar a ficha de requisição. Se um aluno se recusar a devolver um livro ou, em caso de extravio, a custear o seu valor, fica assim impe</w:t>
      </w:r>
      <w:r w:rsidRPr="008D34C8">
        <w:rPr>
          <w:rFonts w:ascii="Calibri" w:hAnsi="Calibri" w:cs="Times New Roman"/>
          <w:color w:val="auto"/>
          <w:lang w:eastAsia="pt-PT"/>
        </w:rPr>
        <w:t>dido de requisitar novos livros.</w:t>
      </w:r>
    </w:p>
    <w:p w:rsidR="00796580" w:rsidRPr="00FB1B5A" w:rsidRDefault="00796580" w:rsidP="008D34C8">
      <w:pPr>
        <w:pStyle w:val="Default"/>
        <w:jc w:val="both"/>
        <w:rPr>
          <w:rFonts w:ascii="Calibri" w:hAnsi="Calibri" w:cs="Times New Roman"/>
          <w:color w:val="auto"/>
          <w:lang w:eastAsia="pt-PT"/>
        </w:rPr>
      </w:pPr>
      <w:r>
        <w:rPr>
          <w:rFonts w:ascii="Calibri" w:hAnsi="Calibri" w:cs="Times New Roman"/>
          <w:color w:val="auto"/>
          <w:lang w:eastAsia="pt-PT"/>
        </w:rPr>
        <w:t>d) No caso de um aluno entregar um livro em mau estado, o aluno ficará inibido de requisitar outro livro num prazo a determinar.</w:t>
      </w:r>
    </w:p>
    <w:p w:rsidR="00796580" w:rsidRDefault="00796580" w:rsidP="008D34C8">
      <w:pPr>
        <w:pStyle w:val="Default"/>
        <w:jc w:val="both"/>
        <w:rPr>
          <w:rFonts w:ascii="Calibri" w:hAnsi="Calibri" w:cs="Times New Roman"/>
          <w:color w:val="auto"/>
          <w:lang w:eastAsia="pt-PT"/>
        </w:rPr>
      </w:pPr>
      <w:r>
        <w:rPr>
          <w:rFonts w:ascii="Calibri" w:hAnsi="Calibri" w:cs="Times New Roman"/>
          <w:color w:val="auto"/>
          <w:lang w:eastAsia="pt-PT"/>
        </w:rPr>
        <w:lastRenderedPageBreak/>
        <w:t>e</w:t>
      </w:r>
      <w:r w:rsidRPr="008D34C8">
        <w:rPr>
          <w:rFonts w:ascii="Calibri" w:hAnsi="Calibri" w:cs="Times New Roman"/>
          <w:color w:val="auto"/>
          <w:lang w:eastAsia="pt-PT"/>
        </w:rPr>
        <w:t xml:space="preserve">) O prazo de entrega não deverá exceder </w:t>
      </w:r>
      <w:r>
        <w:rPr>
          <w:rFonts w:ascii="Calibri" w:hAnsi="Calibri" w:cs="Times New Roman"/>
          <w:color w:val="auto"/>
          <w:lang w:eastAsia="pt-PT"/>
        </w:rPr>
        <w:t>5</w:t>
      </w:r>
      <w:r w:rsidRPr="008D34C8">
        <w:rPr>
          <w:rFonts w:ascii="Calibri" w:hAnsi="Calibri" w:cs="Times New Roman"/>
          <w:color w:val="auto"/>
          <w:lang w:eastAsia="pt-PT"/>
        </w:rPr>
        <w:t xml:space="preserve"> dias úteis </w:t>
      </w:r>
      <w:r>
        <w:rPr>
          <w:rFonts w:ascii="Calibri" w:hAnsi="Calibri" w:cs="Times New Roman"/>
          <w:color w:val="auto"/>
          <w:lang w:eastAsia="pt-PT"/>
        </w:rPr>
        <w:t>a contar da data da requisição, excepto nas interrupções lectivas. No entanto o utilizador poderá renovar a sua requisição sempre que quiser, bastante para isso dirigir-se à zona de acolhimento da biblioteca.</w:t>
      </w:r>
    </w:p>
    <w:p w:rsidR="00796580" w:rsidRPr="00832FE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 xml:space="preserve">f) </w:t>
      </w:r>
      <w:r w:rsidRPr="00832FE0">
        <w:rPr>
          <w:rFonts w:ascii="Calibri" w:hAnsi="Calibri" w:cs="Times New Roman"/>
          <w:color w:val="auto"/>
          <w:lang w:eastAsia="pt-PT"/>
        </w:rPr>
        <w:t>Todas as obras podem ser requisitadas para leitura domiciliária, exceptuando:</w:t>
      </w:r>
    </w:p>
    <w:p w:rsidR="00796580" w:rsidRPr="00832FE0" w:rsidRDefault="00796580" w:rsidP="00832FE0">
      <w:pPr>
        <w:pStyle w:val="Default"/>
        <w:ind w:firstLine="851"/>
        <w:jc w:val="both"/>
        <w:rPr>
          <w:rFonts w:ascii="Calibri" w:hAnsi="Calibri" w:cs="Times New Roman"/>
          <w:color w:val="auto"/>
          <w:lang w:eastAsia="pt-PT"/>
        </w:rPr>
      </w:pPr>
      <w:r w:rsidRPr="00832FE0">
        <w:rPr>
          <w:rFonts w:ascii="Calibri" w:hAnsi="Calibri" w:cs="Times New Roman"/>
          <w:color w:val="auto"/>
          <w:lang w:eastAsia="pt-PT"/>
        </w:rPr>
        <w:t>a)</w:t>
      </w:r>
      <w:r>
        <w:rPr>
          <w:rFonts w:ascii="Calibri" w:hAnsi="Calibri" w:cs="Times New Roman"/>
          <w:color w:val="auto"/>
          <w:lang w:eastAsia="pt-PT"/>
        </w:rPr>
        <w:t>   </w:t>
      </w:r>
      <w:r w:rsidRPr="00832FE0">
        <w:rPr>
          <w:rFonts w:ascii="Calibri" w:hAnsi="Calibri" w:cs="Times New Roman"/>
          <w:color w:val="auto"/>
          <w:lang w:eastAsia="pt-PT"/>
        </w:rPr>
        <w:t>Obras gerais, tais como enciclopédias, dicionários, anuários, etc.</w:t>
      </w:r>
    </w:p>
    <w:p w:rsidR="00796580" w:rsidRPr="00832FE0" w:rsidRDefault="00796580" w:rsidP="00832FE0">
      <w:pPr>
        <w:pStyle w:val="Default"/>
        <w:ind w:firstLine="851"/>
        <w:jc w:val="both"/>
        <w:rPr>
          <w:rFonts w:ascii="Calibri" w:hAnsi="Calibri" w:cs="Times New Roman"/>
          <w:color w:val="auto"/>
          <w:lang w:eastAsia="pt-PT"/>
        </w:rPr>
      </w:pPr>
      <w:r w:rsidRPr="00832FE0">
        <w:rPr>
          <w:rFonts w:ascii="Calibri" w:hAnsi="Calibri" w:cs="Times New Roman"/>
          <w:color w:val="auto"/>
          <w:lang w:eastAsia="pt-PT"/>
        </w:rPr>
        <w:t>b)</w:t>
      </w:r>
      <w:r>
        <w:rPr>
          <w:rFonts w:ascii="Calibri" w:hAnsi="Calibri" w:cs="Times New Roman"/>
          <w:color w:val="auto"/>
          <w:lang w:eastAsia="pt-PT"/>
        </w:rPr>
        <w:t>   </w:t>
      </w:r>
      <w:r w:rsidRPr="00832FE0">
        <w:rPr>
          <w:rFonts w:ascii="Calibri" w:hAnsi="Calibri" w:cs="Times New Roman"/>
          <w:color w:val="auto"/>
          <w:lang w:eastAsia="pt-PT"/>
        </w:rPr>
        <w:t>Obras únicas de elevada procura.</w:t>
      </w:r>
    </w:p>
    <w:p w:rsidR="00796580" w:rsidRPr="00832FE0" w:rsidRDefault="00796580" w:rsidP="00832FE0">
      <w:pPr>
        <w:pStyle w:val="Default"/>
        <w:ind w:firstLine="851"/>
        <w:jc w:val="both"/>
        <w:rPr>
          <w:rFonts w:ascii="Calibri" w:hAnsi="Calibri" w:cs="Times New Roman"/>
          <w:color w:val="auto"/>
          <w:lang w:eastAsia="pt-PT"/>
        </w:rPr>
      </w:pPr>
      <w:r w:rsidRPr="00832FE0">
        <w:rPr>
          <w:rFonts w:ascii="Calibri" w:hAnsi="Calibri" w:cs="Times New Roman"/>
          <w:color w:val="auto"/>
          <w:lang w:eastAsia="pt-PT"/>
        </w:rPr>
        <w:t>c)</w:t>
      </w:r>
      <w:r>
        <w:rPr>
          <w:rFonts w:ascii="Calibri" w:hAnsi="Calibri" w:cs="Times New Roman"/>
          <w:color w:val="auto"/>
          <w:lang w:eastAsia="pt-PT"/>
        </w:rPr>
        <w:t>   </w:t>
      </w:r>
      <w:r w:rsidRPr="00832FE0">
        <w:rPr>
          <w:rFonts w:ascii="Calibri" w:hAnsi="Calibri" w:cs="Times New Roman"/>
          <w:color w:val="auto"/>
          <w:lang w:eastAsia="pt-PT"/>
        </w:rPr>
        <w:t>Obras raras ou consideradas de luxo.</w:t>
      </w:r>
    </w:p>
    <w:p w:rsidR="00796580" w:rsidRPr="00832FE0" w:rsidRDefault="00796580" w:rsidP="00832FE0">
      <w:pPr>
        <w:pStyle w:val="Default"/>
        <w:ind w:firstLine="851"/>
        <w:jc w:val="both"/>
        <w:rPr>
          <w:rFonts w:ascii="Calibri" w:hAnsi="Calibri" w:cs="Times New Roman"/>
          <w:color w:val="auto"/>
          <w:lang w:eastAsia="pt-PT"/>
        </w:rPr>
      </w:pPr>
      <w:r w:rsidRPr="00832FE0">
        <w:rPr>
          <w:rFonts w:ascii="Calibri" w:hAnsi="Calibri" w:cs="Times New Roman"/>
          <w:color w:val="auto"/>
          <w:lang w:eastAsia="pt-PT"/>
        </w:rPr>
        <w:t>d)</w:t>
      </w:r>
      <w:r>
        <w:rPr>
          <w:rFonts w:ascii="Calibri" w:hAnsi="Calibri" w:cs="Times New Roman"/>
          <w:color w:val="auto"/>
          <w:lang w:eastAsia="pt-PT"/>
        </w:rPr>
        <w:t>   </w:t>
      </w:r>
      <w:r w:rsidRPr="00832FE0">
        <w:rPr>
          <w:rFonts w:ascii="Calibri" w:hAnsi="Calibri" w:cs="Times New Roman"/>
          <w:color w:val="auto"/>
          <w:lang w:eastAsia="pt-PT"/>
        </w:rPr>
        <w:t>Obras em mau estado de conservação.</w:t>
      </w:r>
    </w:p>
    <w:p w:rsidR="00796580" w:rsidRDefault="00796580" w:rsidP="00832FE0">
      <w:pPr>
        <w:pStyle w:val="Default"/>
        <w:ind w:firstLine="851"/>
        <w:jc w:val="both"/>
        <w:rPr>
          <w:rFonts w:ascii="Calibri" w:hAnsi="Calibri" w:cs="Times New Roman"/>
          <w:color w:val="auto"/>
          <w:lang w:eastAsia="pt-PT"/>
        </w:rPr>
      </w:pPr>
      <w:r w:rsidRPr="00832FE0">
        <w:rPr>
          <w:rFonts w:ascii="Calibri" w:hAnsi="Calibri" w:cs="Times New Roman"/>
          <w:color w:val="auto"/>
          <w:lang w:eastAsia="pt-PT"/>
        </w:rPr>
        <w:t>e)</w:t>
      </w:r>
      <w:r>
        <w:rPr>
          <w:rFonts w:ascii="Calibri" w:hAnsi="Calibri" w:cs="Times New Roman"/>
          <w:color w:val="auto"/>
          <w:lang w:eastAsia="pt-PT"/>
        </w:rPr>
        <w:t>   </w:t>
      </w:r>
      <w:r w:rsidRPr="00832FE0">
        <w:rPr>
          <w:rFonts w:ascii="Calibri" w:hAnsi="Calibri" w:cs="Times New Roman"/>
          <w:color w:val="auto"/>
          <w:lang w:eastAsia="pt-PT"/>
        </w:rPr>
        <w:t>Todo o material que não seja livro.</w:t>
      </w:r>
    </w:p>
    <w:p w:rsidR="00796580" w:rsidRDefault="00796580" w:rsidP="00832FE0">
      <w:pPr>
        <w:pStyle w:val="Default"/>
        <w:ind w:firstLine="851"/>
        <w:jc w:val="both"/>
        <w:rPr>
          <w:rFonts w:ascii="Calibri" w:hAnsi="Calibri" w:cs="Times New Roman"/>
          <w:color w:val="auto"/>
          <w:lang w:eastAsia="pt-PT"/>
        </w:rPr>
      </w:pPr>
      <w:proofErr w:type="gramStart"/>
      <w:r>
        <w:rPr>
          <w:rFonts w:ascii="Calibri" w:hAnsi="Calibri" w:cs="Times New Roman"/>
          <w:color w:val="auto"/>
          <w:lang w:eastAsia="pt-PT"/>
        </w:rPr>
        <w:t>f)    Publicações</w:t>
      </w:r>
      <w:proofErr w:type="gramEnd"/>
      <w:r>
        <w:rPr>
          <w:rFonts w:ascii="Calibri" w:hAnsi="Calibri" w:cs="Times New Roman"/>
          <w:color w:val="auto"/>
          <w:lang w:eastAsia="pt-PT"/>
        </w:rPr>
        <w:t xml:space="preserve"> periódicas</w:t>
      </w:r>
    </w:p>
    <w:p w:rsidR="00796580" w:rsidRDefault="00796580" w:rsidP="00832FE0">
      <w:pPr>
        <w:pStyle w:val="Default"/>
        <w:ind w:firstLine="851"/>
        <w:jc w:val="both"/>
        <w:rPr>
          <w:rFonts w:ascii="Calibri" w:hAnsi="Calibri" w:cs="Times New Roman"/>
          <w:color w:val="auto"/>
          <w:lang w:eastAsia="pt-PT"/>
        </w:rPr>
      </w:pPr>
      <w:r>
        <w:rPr>
          <w:rFonts w:ascii="Calibri" w:hAnsi="Calibri" w:cs="Times New Roman"/>
          <w:color w:val="auto"/>
          <w:lang w:eastAsia="pt-PT"/>
        </w:rPr>
        <w:t xml:space="preserve"> </w:t>
      </w:r>
    </w:p>
    <w:p w:rsidR="0079658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 xml:space="preserve">g) </w:t>
      </w:r>
      <w:r w:rsidRPr="00832FE0">
        <w:rPr>
          <w:rFonts w:ascii="Calibri" w:hAnsi="Calibri" w:cs="Times New Roman"/>
          <w:color w:val="auto"/>
          <w:lang w:eastAsia="pt-PT"/>
        </w:rPr>
        <w:t xml:space="preserve">O material referido na alínea anterior poderá ser requisitado por professores para preparação das suas práticas pedagógicas, se possível de um dia para o outro, nunca podendo ultrapassar, em todo o caso, o prazo máximo de </w:t>
      </w:r>
      <w:r>
        <w:rPr>
          <w:rFonts w:ascii="Calibri" w:hAnsi="Calibri" w:cs="Times New Roman"/>
          <w:color w:val="auto"/>
          <w:lang w:eastAsia="pt-PT"/>
        </w:rPr>
        <w:t>2</w:t>
      </w:r>
      <w:r w:rsidRPr="00832FE0">
        <w:rPr>
          <w:rFonts w:ascii="Calibri" w:hAnsi="Calibri" w:cs="Times New Roman"/>
          <w:color w:val="auto"/>
          <w:lang w:eastAsia="pt-PT"/>
        </w:rPr>
        <w:t xml:space="preserve"> dias con</w:t>
      </w:r>
      <w:r>
        <w:rPr>
          <w:rFonts w:ascii="Calibri" w:hAnsi="Calibri" w:cs="Times New Roman"/>
          <w:color w:val="auto"/>
          <w:lang w:eastAsia="pt-PT"/>
        </w:rPr>
        <w:t xml:space="preserve">cedido para qualquer empréstimo. </w:t>
      </w:r>
    </w:p>
    <w:p w:rsidR="0079658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h) Os professores não têm limite de livros requisitados, e o prazo das requisições são de 10 dias úteis, podendo ser sempre renovável.</w:t>
      </w:r>
    </w:p>
    <w:p w:rsidR="00796580" w:rsidRPr="008D34C8" w:rsidRDefault="00796580" w:rsidP="008D34C8">
      <w:pPr>
        <w:pStyle w:val="Default"/>
        <w:jc w:val="both"/>
        <w:rPr>
          <w:rFonts w:ascii="Calibri" w:hAnsi="Calibri" w:cs="Times New Roman"/>
          <w:color w:val="auto"/>
          <w:lang w:eastAsia="pt-PT"/>
        </w:rPr>
      </w:pPr>
      <w:r>
        <w:rPr>
          <w:rFonts w:ascii="Calibri" w:hAnsi="Calibri" w:cs="Times New Roman"/>
          <w:color w:val="auto"/>
          <w:lang w:eastAsia="pt-PT"/>
        </w:rPr>
        <w:t>i</w:t>
      </w:r>
      <w:r w:rsidRPr="008D34C8">
        <w:rPr>
          <w:rFonts w:ascii="Calibri" w:hAnsi="Calibri" w:cs="Times New Roman"/>
          <w:color w:val="auto"/>
          <w:lang w:eastAsia="pt-PT"/>
        </w:rPr>
        <w:t xml:space="preserve">) </w:t>
      </w:r>
      <w:r w:rsidRPr="00330FF7">
        <w:rPr>
          <w:rFonts w:ascii="Calibri" w:hAnsi="Calibri" w:cs="Times New Roman"/>
          <w:color w:val="auto"/>
          <w:lang w:eastAsia="pt-PT"/>
        </w:rPr>
        <w:t>Cada utilizador é responsável pelo estado de conservação e pelo extravio dos documentos emprestados. Recomenda-se a não cedência dos mesmos a terceiros.</w:t>
      </w:r>
    </w:p>
    <w:p w:rsidR="00796580" w:rsidRPr="003779B2" w:rsidRDefault="00796580" w:rsidP="00320554">
      <w:pPr>
        <w:pStyle w:val="Default"/>
        <w:jc w:val="both"/>
        <w:rPr>
          <w:rFonts w:ascii="Times New Roman" w:hAnsi="Times New Roman"/>
          <w:lang w:eastAsia="pt-PT"/>
        </w:rPr>
      </w:pPr>
      <w:r>
        <w:rPr>
          <w:rFonts w:ascii="Calibri" w:hAnsi="Calibri" w:cs="Times New Roman"/>
          <w:color w:val="auto"/>
          <w:lang w:eastAsia="pt-PT"/>
        </w:rPr>
        <w:t>j</w:t>
      </w:r>
      <w:r w:rsidRPr="008D34C8">
        <w:rPr>
          <w:rFonts w:ascii="Calibri" w:hAnsi="Calibri" w:cs="Times New Roman"/>
          <w:color w:val="auto"/>
          <w:lang w:eastAsia="pt-PT"/>
        </w:rPr>
        <w:t xml:space="preserve">) No final do ano lectivo, todos os documentos requisitados deverão ser entregues até ao último dia de actividades </w:t>
      </w:r>
      <w:proofErr w:type="gramStart"/>
      <w:r w:rsidRPr="008D34C8">
        <w:rPr>
          <w:rFonts w:ascii="Calibri" w:hAnsi="Calibri" w:cs="Times New Roman"/>
          <w:color w:val="auto"/>
          <w:lang w:eastAsia="pt-PT"/>
        </w:rPr>
        <w:t>escolares.</w:t>
      </w:r>
      <w:r w:rsidRPr="003779B2">
        <w:rPr>
          <w:rFonts w:ascii="Verdana" w:hAnsi="Verdana"/>
          <w:sz w:val="20"/>
          <w:szCs w:val="20"/>
          <w:lang w:eastAsia="pt-PT"/>
        </w:rPr>
        <w:t> </w:t>
      </w:r>
      <w:proofErr w:type="gramEnd"/>
    </w:p>
    <w:p w:rsidR="00796580" w:rsidRPr="004316D7" w:rsidRDefault="00796580" w:rsidP="00832FE0">
      <w:pPr>
        <w:spacing w:before="100" w:beforeAutospacing="1" w:after="100" w:afterAutospacing="1" w:line="240" w:lineRule="auto"/>
        <w:jc w:val="center"/>
        <w:rPr>
          <w:b/>
          <w:bCs/>
          <w:sz w:val="24"/>
          <w:szCs w:val="24"/>
          <w:lang w:eastAsia="pt-PT"/>
        </w:rPr>
      </w:pPr>
      <w:r w:rsidRPr="003779B2">
        <w:rPr>
          <w:rFonts w:ascii="Verdana" w:hAnsi="Verdana"/>
          <w:sz w:val="20"/>
          <w:szCs w:val="20"/>
          <w:lang w:eastAsia="pt-PT"/>
        </w:rPr>
        <w:t> </w:t>
      </w:r>
      <w:r>
        <w:rPr>
          <w:b/>
          <w:bCs/>
          <w:sz w:val="24"/>
          <w:szCs w:val="24"/>
          <w:lang w:eastAsia="pt-PT"/>
        </w:rPr>
        <w:t>Artigo 8</w:t>
      </w:r>
      <w:r w:rsidRPr="004316D7">
        <w:rPr>
          <w:b/>
          <w:bCs/>
          <w:sz w:val="24"/>
          <w:szCs w:val="24"/>
          <w:lang w:eastAsia="pt-PT"/>
        </w:rPr>
        <w:t>º</w:t>
      </w:r>
    </w:p>
    <w:p w:rsidR="00796580" w:rsidRPr="0005328F" w:rsidRDefault="00796580" w:rsidP="00832FE0">
      <w:pPr>
        <w:spacing w:before="100" w:beforeAutospacing="1" w:after="100" w:afterAutospacing="1" w:line="240" w:lineRule="auto"/>
        <w:jc w:val="center"/>
        <w:outlineLvl w:val="0"/>
        <w:rPr>
          <w:b/>
          <w:bCs/>
          <w:kern w:val="36"/>
          <w:sz w:val="20"/>
          <w:szCs w:val="24"/>
          <w:lang w:eastAsia="pt-PT"/>
        </w:rPr>
      </w:pPr>
      <w:r w:rsidRPr="0005328F">
        <w:rPr>
          <w:b/>
          <w:bCs/>
          <w:kern w:val="36"/>
          <w:sz w:val="20"/>
          <w:szCs w:val="24"/>
          <w:lang w:eastAsia="pt-PT"/>
        </w:rPr>
        <w:t>(</w:t>
      </w:r>
      <w:r>
        <w:rPr>
          <w:b/>
          <w:bCs/>
          <w:kern w:val="36"/>
          <w:sz w:val="20"/>
          <w:szCs w:val="24"/>
          <w:lang w:eastAsia="pt-PT"/>
        </w:rPr>
        <w:t>Organização</w:t>
      </w:r>
      <w:r w:rsidRPr="0005328F">
        <w:rPr>
          <w:b/>
          <w:bCs/>
          <w:kern w:val="36"/>
          <w:sz w:val="20"/>
          <w:szCs w:val="24"/>
          <w:lang w:eastAsia="pt-PT"/>
        </w:rPr>
        <w:t>)</w:t>
      </w:r>
    </w:p>
    <w:p w:rsidR="00796580" w:rsidRPr="00832FE0" w:rsidRDefault="00796580" w:rsidP="00832FE0">
      <w:pPr>
        <w:pStyle w:val="Default"/>
        <w:jc w:val="both"/>
        <w:rPr>
          <w:rFonts w:ascii="Calibri" w:hAnsi="Calibri" w:cs="Times New Roman"/>
          <w:color w:val="auto"/>
          <w:lang w:eastAsia="pt-PT"/>
        </w:rPr>
      </w:pPr>
      <w:r>
        <w:rPr>
          <w:rFonts w:ascii="Calibri" w:hAnsi="Calibri" w:cs="Times New Roman"/>
          <w:color w:val="auto"/>
          <w:lang w:eastAsia="pt-PT"/>
        </w:rPr>
        <w:t xml:space="preserve">a) </w:t>
      </w:r>
      <w:r w:rsidRPr="00832FE0">
        <w:rPr>
          <w:rFonts w:ascii="Calibri" w:hAnsi="Calibri" w:cs="Times New Roman"/>
          <w:color w:val="auto"/>
          <w:lang w:eastAsia="pt-PT"/>
        </w:rPr>
        <w:t xml:space="preserve">A BE </w:t>
      </w:r>
      <w:r>
        <w:rPr>
          <w:rFonts w:ascii="Calibri" w:hAnsi="Calibri" w:cs="Times New Roman"/>
          <w:color w:val="auto"/>
          <w:lang w:eastAsia="pt-PT"/>
        </w:rPr>
        <w:t>tem uma parceria com a Biblioteca Municipal D. Dinis. A BMDD procede</w:t>
      </w:r>
      <w:r w:rsidRPr="0079599D">
        <w:rPr>
          <w:rFonts w:ascii="Calibri" w:hAnsi="Calibri" w:cs="Times New Roman"/>
          <w:color w:val="auto"/>
          <w:lang w:eastAsia="pt-PT"/>
        </w:rPr>
        <w:t xml:space="preserve"> ao tratamento técnico documental </w:t>
      </w:r>
      <w:r>
        <w:rPr>
          <w:rFonts w:ascii="Calibri" w:hAnsi="Calibri" w:cs="Times New Roman"/>
          <w:color w:val="auto"/>
          <w:lang w:eastAsia="pt-PT"/>
        </w:rPr>
        <w:t>do fundo documental.</w:t>
      </w:r>
    </w:p>
    <w:p w:rsidR="00796580" w:rsidRPr="00832FE0" w:rsidRDefault="00796580" w:rsidP="00550978">
      <w:pPr>
        <w:widowControl w:val="0"/>
      </w:pPr>
      <w:r>
        <w:rPr>
          <w:lang w:eastAsia="pt-PT"/>
        </w:rPr>
        <w:t xml:space="preserve">b) </w:t>
      </w:r>
      <w:r>
        <w:t>O tratamento documental do material livro decorre de normas internacionais com as adaptações sob a responsabilidade da Biblioteca Mu</w:t>
      </w:r>
      <w:r w:rsidR="00320554">
        <w:t>nicipal D. Dinis. Abrange três</w:t>
      </w:r>
      <w:r>
        <w:t xml:space="preserve"> grandes temas:</w:t>
      </w:r>
    </w:p>
    <w:p w:rsidR="00796580" w:rsidRDefault="00796580" w:rsidP="00550978">
      <w:pPr>
        <w:widowControl w:val="0"/>
        <w:jc w:val="both"/>
        <w:rPr>
          <w:sz w:val="24"/>
          <w:szCs w:val="24"/>
        </w:rPr>
      </w:pPr>
      <w:r>
        <w:rPr>
          <w:sz w:val="24"/>
          <w:szCs w:val="24"/>
        </w:rPr>
        <w:t xml:space="preserve">       Ler e contar </w:t>
      </w:r>
    </w:p>
    <w:p w:rsidR="00796580" w:rsidRDefault="00796580" w:rsidP="00550978">
      <w:pPr>
        <w:widowControl w:val="0"/>
        <w:jc w:val="both"/>
        <w:rPr>
          <w:sz w:val="24"/>
          <w:szCs w:val="24"/>
        </w:rPr>
      </w:pPr>
      <w:r>
        <w:rPr>
          <w:sz w:val="24"/>
          <w:szCs w:val="24"/>
        </w:rPr>
        <w:t xml:space="preserve">       Diz-me porquê…</w:t>
      </w:r>
    </w:p>
    <w:p w:rsidR="00796580" w:rsidRDefault="00796580" w:rsidP="00550978">
      <w:pPr>
        <w:widowControl w:val="0"/>
        <w:jc w:val="both"/>
        <w:rPr>
          <w:sz w:val="24"/>
          <w:szCs w:val="24"/>
        </w:rPr>
      </w:pPr>
      <w:r>
        <w:rPr>
          <w:sz w:val="24"/>
          <w:szCs w:val="24"/>
        </w:rPr>
        <w:t xml:space="preserve">       Pais e educadores</w:t>
      </w:r>
    </w:p>
    <w:p w:rsidR="00796580" w:rsidRPr="00832FE0" w:rsidRDefault="00796580" w:rsidP="00320554">
      <w:pPr>
        <w:widowControl w:val="0"/>
        <w:jc w:val="both"/>
        <w:rPr>
          <w:lang w:eastAsia="pt-PT"/>
        </w:rPr>
      </w:pPr>
      <w:r>
        <w:rPr>
          <w:sz w:val="24"/>
          <w:szCs w:val="24"/>
        </w:rPr>
        <w:t xml:space="preserve">       </w:t>
      </w:r>
      <w:r>
        <w:rPr>
          <w:lang w:eastAsia="pt-PT"/>
        </w:rPr>
        <w:t xml:space="preserve">c) </w:t>
      </w:r>
      <w:r w:rsidRPr="00832FE0">
        <w:rPr>
          <w:lang w:eastAsia="pt-PT"/>
        </w:rPr>
        <w:t xml:space="preserve">São incluídos, ainda no fundo bibliográfico da BE, </w:t>
      </w:r>
      <w:r>
        <w:rPr>
          <w:lang w:eastAsia="pt-PT"/>
        </w:rPr>
        <w:t>portefólios</w:t>
      </w:r>
      <w:r w:rsidRPr="00832FE0">
        <w:rPr>
          <w:lang w:eastAsia="pt-PT"/>
        </w:rPr>
        <w:t xml:space="preserve"> que contêm</w:t>
      </w:r>
      <w:r>
        <w:rPr>
          <w:lang w:eastAsia="pt-PT"/>
        </w:rPr>
        <w:t xml:space="preserve"> </w:t>
      </w:r>
      <w:r w:rsidRPr="00832FE0">
        <w:rPr>
          <w:lang w:eastAsia="pt-PT"/>
        </w:rPr>
        <w:t xml:space="preserve">materiais escritos: textos de apoio, fichas de trabalho, edições do </w:t>
      </w:r>
      <w:r>
        <w:rPr>
          <w:lang w:eastAsia="pt-PT"/>
        </w:rPr>
        <w:t>Jornal Escolar</w:t>
      </w:r>
      <w:r w:rsidRPr="00832FE0">
        <w:rPr>
          <w:lang w:eastAsia="pt-PT"/>
        </w:rPr>
        <w:t xml:space="preserve"> e sugestões de leitura, entre outros. Estes</w:t>
      </w:r>
      <w:r>
        <w:rPr>
          <w:lang w:eastAsia="pt-PT"/>
        </w:rPr>
        <w:t xml:space="preserve"> </w:t>
      </w:r>
      <w:r w:rsidRPr="00832FE0">
        <w:rPr>
          <w:lang w:eastAsia="pt-PT"/>
        </w:rPr>
        <w:t xml:space="preserve">dossiers são organizados pelos Professores </w:t>
      </w:r>
      <w:r>
        <w:rPr>
          <w:lang w:eastAsia="pt-PT"/>
        </w:rPr>
        <w:t>das diversas turmas.</w:t>
      </w:r>
    </w:p>
    <w:p w:rsidR="00796580" w:rsidRDefault="00796580" w:rsidP="0052357F">
      <w:pPr>
        <w:pStyle w:val="Default"/>
        <w:jc w:val="both"/>
        <w:rPr>
          <w:rFonts w:ascii="Calibri" w:hAnsi="Calibri" w:cs="Times New Roman"/>
          <w:color w:val="auto"/>
          <w:lang w:eastAsia="pt-PT"/>
        </w:rPr>
      </w:pPr>
      <w:r>
        <w:rPr>
          <w:rFonts w:ascii="Calibri" w:hAnsi="Calibri" w:cs="Times New Roman"/>
          <w:color w:val="auto"/>
          <w:lang w:eastAsia="pt-PT"/>
        </w:rPr>
        <w:t xml:space="preserve">d) </w:t>
      </w:r>
      <w:r w:rsidRPr="00832FE0">
        <w:rPr>
          <w:rFonts w:ascii="Calibri" w:hAnsi="Calibri" w:cs="Times New Roman"/>
          <w:color w:val="auto"/>
          <w:lang w:eastAsia="pt-PT"/>
        </w:rPr>
        <w:t>Para a gestão de todos os recursos de informação da BE e sua pesquisa pelos</w:t>
      </w:r>
      <w:r>
        <w:rPr>
          <w:rFonts w:ascii="Calibri" w:hAnsi="Calibri" w:cs="Times New Roman"/>
          <w:color w:val="auto"/>
          <w:lang w:eastAsia="pt-PT"/>
        </w:rPr>
        <w:t xml:space="preserve"> </w:t>
      </w:r>
      <w:r w:rsidRPr="00832FE0">
        <w:rPr>
          <w:rFonts w:ascii="Calibri" w:hAnsi="Calibri" w:cs="Times New Roman"/>
          <w:color w:val="auto"/>
          <w:lang w:eastAsia="pt-PT"/>
        </w:rPr>
        <w:t xml:space="preserve">utentes, utiliza-se o software informático </w:t>
      </w:r>
      <w:r>
        <w:rPr>
          <w:rFonts w:ascii="Calibri" w:hAnsi="Calibri" w:cs="Times New Roman"/>
          <w:color w:val="auto"/>
          <w:lang w:eastAsia="pt-PT"/>
        </w:rPr>
        <w:t>BIBLIOBASE</w:t>
      </w:r>
      <w:r w:rsidRPr="00832FE0">
        <w:rPr>
          <w:rFonts w:ascii="Calibri" w:hAnsi="Calibri" w:cs="Times New Roman"/>
          <w:color w:val="auto"/>
          <w:lang w:eastAsia="pt-PT"/>
        </w:rPr>
        <w:t xml:space="preserve"> para bibliotecas.</w:t>
      </w:r>
    </w:p>
    <w:p w:rsidR="00796580" w:rsidRDefault="00796580" w:rsidP="0052357F">
      <w:pPr>
        <w:pStyle w:val="Default"/>
        <w:jc w:val="both"/>
        <w:rPr>
          <w:rFonts w:ascii="Calibri" w:hAnsi="Calibri" w:cs="Times New Roman"/>
          <w:color w:val="auto"/>
          <w:lang w:eastAsia="pt-PT"/>
        </w:rPr>
      </w:pPr>
    </w:p>
    <w:p w:rsidR="00796580" w:rsidRDefault="00796580" w:rsidP="0052357F">
      <w:pPr>
        <w:pStyle w:val="Default"/>
        <w:jc w:val="both"/>
        <w:rPr>
          <w:rFonts w:ascii="Calibri" w:hAnsi="Calibri" w:cs="Times New Roman"/>
          <w:color w:val="auto"/>
          <w:lang w:eastAsia="pt-PT"/>
        </w:rPr>
      </w:pPr>
      <w:r>
        <w:rPr>
          <w:rFonts w:ascii="Calibri" w:hAnsi="Calibri" w:cs="Times New Roman"/>
          <w:color w:val="auto"/>
          <w:lang w:eastAsia="pt-PT"/>
        </w:rPr>
        <w:t xml:space="preserve">Nota: </w:t>
      </w:r>
      <w:r w:rsidRPr="00757B1D">
        <w:rPr>
          <w:rFonts w:ascii="Calibri" w:hAnsi="Calibri" w:cs="Times New Roman"/>
          <w:color w:val="auto"/>
          <w:lang w:eastAsia="pt-PT"/>
        </w:rPr>
        <w:t>este regulamento será, sempre que necessário, actualizado mediante as necessidades sentidas</w:t>
      </w:r>
      <w:r>
        <w:rPr>
          <w:rFonts w:ascii="Calibri" w:hAnsi="Calibri" w:cs="Times New Roman"/>
          <w:color w:val="auto"/>
          <w:lang w:eastAsia="pt-PT"/>
        </w:rPr>
        <w:t>.</w:t>
      </w:r>
    </w:p>
    <w:p w:rsidR="00796580" w:rsidRDefault="00796580" w:rsidP="0052357F">
      <w:pPr>
        <w:pStyle w:val="Default"/>
        <w:jc w:val="both"/>
        <w:rPr>
          <w:rFonts w:ascii="Calibri" w:hAnsi="Calibri" w:cs="Times New Roman"/>
          <w:color w:val="auto"/>
          <w:lang w:eastAsia="pt-PT"/>
        </w:rPr>
      </w:pPr>
    </w:p>
    <w:p w:rsidR="00796580" w:rsidRDefault="00320554" w:rsidP="0052357F">
      <w:pPr>
        <w:pStyle w:val="Default"/>
        <w:jc w:val="both"/>
        <w:rPr>
          <w:rFonts w:ascii="Calibri" w:hAnsi="Calibri" w:cs="Times New Roman"/>
          <w:color w:val="auto"/>
          <w:lang w:eastAsia="pt-PT"/>
        </w:rPr>
      </w:pPr>
      <w:r>
        <w:rPr>
          <w:rFonts w:ascii="Calibri" w:hAnsi="Calibri" w:cs="Times New Roman"/>
          <w:color w:val="auto"/>
          <w:lang w:eastAsia="pt-PT"/>
        </w:rPr>
        <w:t>Elaborado em Março/2011</w:t>
      </w:r>
    </w:p>
    <w:sectPr w:rsidR="00796580" w:rsidSect="0052357F">
      <w:headerReference w:type="default" r:id="rId7"/>
      <w:footerReference w:type="default" r:id="rId8"/>
      <w:pgSz w:w="11906" w:h="16838"/>
      <w:pgMar w:top="1843" w:right="1133" w:bottom="1417" w:left="1134" w:header="568" w:footer="36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9FC" w:rsidRDefault="00B259FC" w:rsidP="008440B8">
      <w:pPr>
        <w:spacing w:after="0" w:line="240" w:lineRule="auto"/>
      </w:pPr>
      <w:r>
        <w:separator/>
      </w:r>
    </w:p>
  </w:endnote>
  <w:endnote w:type="continuationSeparator" w:id="0">
    <w:p w:rsidR="00B259FC" w:rsidRDefault="00B259FC" w:rsidP="008440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80" w:rsidRPr="005E255A" w:rsidRDefault="00796580" w:rsidP="00B96D46">
    <w:pPr>
      <w:pStyle w:val="Default"/>
      <w:jc w:val="both"/>
    </w:pPr>
    <w:r>
      <w:rPr>
        <w:rFonts w:ascii="Calibri" w:hAnsi="Calibri" w:cs="Times New Roman"/>
        <w:color w:val="auto"/>
        <w:lang w:eastAsia="pt-PT"/>
      </w:rPr>
      <w:t>Reg</w:t>
    </w:r>
    <w:r w:rsidR="003725E6">
      <w:rPr>
        <w:rFonts w:ascii="Calibri" w:hAnsi="Calibri" w:cs="Times New Roman"/>
        <w:color w:val="auto"/>
        <w:lang w:eastAsia="pt-PT"/>
      </w:rPr>
      <w:t>ulamento “Biblioteca Vale da Leitura</w:t>
    </w:r>
    <w:r>
      <w:rPr>
        <w:rFonts w:ascii="Calibri" w:hAnsi="Calibri" w:cs="Times New Roman"/>
        <w:color w:val="auto"/>
        <w:lang w:eastAsia="pt-PT"/>
      </w:rPr>
      <w:t>”</w:t>
    </w:r>
  </w:p>
  <w:p w:rsidR="00796580" w:rsidRDefault="00697D53">
    <w:pPr>
      <w:pStyle w:val="Rodap"/>
      <w:jc w:val="right"/>
    </w:pPr>
    <w:fldSimple w:instr=" PAGE   \* MERGEFORMAT ">
      <w:r w:rsidR="00CC297B">
        <w:rPr>
          <w:noProof/>
        </w:rPr>
        <w:t>1</w:t>
      </w:r>
    </w:fldSimple>
  </w:p>
  <w:p w:rsidR="00796580" w:rsidRPr="0052357F" w:rsidRDefault="00796580" w:rsidP="0052357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9FC" w:rsidRDefault="00B259FC" w:rsidP="008440B8">
      <w:pPr>
        <w:spacing w:after="0" w:line="240" w:lineRule="auto"/>
      </w:pPr>
      <w:r>
        <w:separator/>
      </w:r>
    </w:p>
  </w:footnote>
  <w:footnote w:type="continuationSeparator" w:id="0">
    <w:p w:rsidR="00B259FC" w:rsidRDefault="00B259FC" w:rsidP="008440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5E6" w:rsidRPr="009A4D5E" w:rsidRDefault="00697D53" w:rsidP="003725E6">
    <w:pPr>
      <w:pStyle w:val="Cabealho"/>
      <w:tabs>
        <w:tab w:val="clear" w:pos="8504"/>
        <w:tab w:val="right" w:pos="9638"/>
      </w:tabs>
      <w:rPr>
        <w:rFonts w:ascii="Rockwell Extra Bold" w:hAnsi="Rockwell Extra Bold"/>
        <w:b/>
      </w:rPr>
    </w:pPr>
    <w:r w:rsidRPr="00697D5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s2055" type="#_x0000_t75" style="position:absolute;margin-left:431.55pt;margin-top:-5.75pt;width:68.85pt;height:37.85pt;z-index:-2;visibility:visible" wrapcoords="7784 354 -195 4957 -195 6728 973 11685 584 14164 389 18767 3308 21246 4865 21246 10508 21246 11092 21246 21600 17705 21600 16643 20822 11685 21211 9561 19654 7790 15373 6020 15568 3895 12843 354 10897 354 7784 354">
          <v:imagedata r:id="rId1" o:title="50180_00a18gft"/>
          <w10:wrap type="tight"/>
        </v:shape>
      </w:pict>
    </w:r>
    <w:r w:rsidR="00796580">
      <w:t xml:space="preserve">  </w:t>
    </w:r>
    <w:r w:rsidRPr="00697D53">
      <w:rPr>
        <w:noProof/>
      </w:rPr>
      <w:pict>
        <v:shape id="_x0000_s2056" type="#_x0000_t75" style="position:absolute;margin-left:-28.95pt;margin-top:-18.9pt;width:80.25pt;height:61.1pt;z-index:-1;visibility:visible;mso-position-horizontal-relative:text;mso-position-vertical-relative:text" wrapcoords="-191 0 -191 21349 21600 21349 21600 0 -191 0">
          <v:imagedata r:id="rId2" o:title="biblioteca VG"/>
          <w10:wrap type="tight"/>
        </v:shape>
      </w:pict>
    </w:r>
    <w:r w:rsidRPr="00697D53">
      <w:rPr>
        <w:rFonts w:ascii="Rockwell Extra Bold" w:hAnsi="Rockwell Extra Bold"/>
        <w:noProof/>
      </w:rPr>
      <w:pict>
        <v:shape id="Imagem 2" o:spid="_x0000_s2053" type="#_x0000_t75" alt="logo pontinha.jpg" style="position:absolute;margin-left:396.5pt;margin-top:-18.9pt;width:29.9pt;height:57.75pt;z-index:-3;visibility:visible;mso-position-horizontal-relative:text;mso-position-vertical-relative:text" wrapcoords="-1084 0 -1084 21319 21672 21319 21672 0 -1084 0">
          <v:imagedata r:id="rId3" o:title="logo pontinha" cropright="57458f"/>
          <w10:wrap type="tight"/>
        </v:shape>
      </w:pict>
    </w:r>
    <w:r w:rsidR="003725E6" w:rsidRPr="009A4D5E">
      <w:rPr>
        <w:rFonts w:ascii="Rockwell Extra Bold" w:hAnsi="Rockwell Extra Bold"/>
      </w:rPr>
      <w:t xml:space="preserve">                           </w:t>
    </w:r>
    <w:r w:rsidR="003725E6" w:rsidRPr="009A4D5E">
      <w:rPr>
        <w:rFonts w:ascii="Rockwell Extra Bold" w:hAnsi="Rockwell Extra Bold"/>
        <w:b/>
      </w:rPr>
      <w:t xml:space="preserve">Biblioteca Escolar </w:t>
    </w:r>
    <w:r w:rsidR="00CC297B">
      <w:rPr>
        <w:rFonts w:ascii="Rockwell Extra Bold" w:hAnsi="Rockwell Extra Bold"/>
        <w:b/>
      </w:rPr>
      <w:t>Carla Antunes – Vale da Leitura</w:t>
    </w:r>
    <w:r w:rsidR="003725E6">
      <w:rPr>
        <w:rFonts w:ascii="Rockwell Extra Bold" w:hAnsi="Rockwell Extra Bold"/>
        <w:b/>
      </w:rPr>
      <w:tab/>
    </w:r>
  </w:p>
  <w:p w:rsidR="003725E6" w:rsidRDefault="003725E6" w:rsidP="003725E6">
    <w:pPr>
      <w:pStyle w:val="Cabealho"/>
    </w:pPr>
    <w:r>
      <w:t xml:space="preserve">                          </w:t>
    </w:r>
    <w:r>
      <w:tab/>
      <w:t xml:space="preserve"> EB1/JI Vale Grande</w:t>
    </w:r>
  </w:p>
  <w:p w:rsidR="003725E6" w:rsidRDefault="003725E6" w:rsidP="003725E6">
    <w:pPr>
      <w:pStyle w:val="Cabealho"/>
    </w:pPr>
    <w:r>
      <w:t xml:space="preserve">                         </w:t>
    </w:r>
    <w:r>
      <w:tab/>
      <w:t xml:space="preserve">  Agrupamento de Escolas da Pontinha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642F"/>
    <w:multiLevelType w:val="hybridMultilevel"/>
    <w:tmpl w:val="4F40D9C8"/>
    <w:lvl w:ilvl="0" w:tplc="173E080E">
      <w:start w:val="1"/>
      <w:numFmt w:val="decimal"/>
      <w:lvlText w:val="%1."/>
      <w:lvlJc w:val="left"/>
      <w:pPr>
        <w:tabs>
          <w:tab w:val="num" w:pos="360"/>
        </w:tabs>
        <w:ind w:left="357" w:hanging="357"/>
      </w:pPr>
      <w:rPr>
        <w:rFonts w:cs="Times New Roman" w:hint="default"/>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1">
    <w:nsid w:val="08722504"/>
    <w:multiLevelType w:val="hybridMultilevel"/>
    <w:tmpl w:val="669A7FD8"/>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2">
    <w:nsid w:val="0B480068"/>
    <w:multiLevelType w:val="hybridMultilevel"/>
    <w:tmpl w:val="09FA1DFE"/>
    <w:lvl w:ilvl="0" w:tplc="E11EE724">
      <w:start w:val="1"/>
      <w:numFmt w:val="lowerLetter"/>
      <w:lvlText w:val="%1)"/>
      <w:lvlJc w:val="left"/>
      <w:pPr>
        <w:ind w:left="720" w:hanging="360"/>
      </w:pPr>
      <w:rPr>
        <w:rFonts w:ascii="Calibri" w:eastAsia="Times New Roman" w:hAnsi="Calibri"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3">
    <w:nsid w:val="13886C26"/>
    <w:multiLevelType w:val="hybridMultilevel"/>
    <w:tmpl w:val="D87EDA1A"/>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4">
    <w:nsid w:val="2A000A93"/>
    <w:multiLevelType w:val="hybridMultilevel"/>
    <w:tmpl w:val="878EBFD8"/>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5">
    <w:nsid w:val="34E91009"/>
    <w:multiLevelType w:val="hybridMultilevel"/>
    <w:tmpl w:val="B652E5B4"/>
    <w:lvl w:ilvl="0" w:tplc="0816000F">
      <w:start w:val="1"/>
      <w:numFmt w:val="decimal"/>
      <w:lvlText w:val="%1."/>
      <w:lvlJc w:val="left"/>
      <w:pPr>
        <w:tabs>
          <w:tab w:val="num" w:pos="360"/>
        </w:tabs>
        <w:ind w:left="360" w:hanging="360"/>
      </w:pPr>
      <w:rPr>
        <w:rFonts w:cs="Times New Roman"/>
      </w:rPr>
    </w:lvl>
    <w:lvl w:ilvl="1" w:tplc="08160019" w:tentative="1">
      <w:start w:val="1"/>
      <w:numFmt w:val="lowerLetter"/>
      <w:lvlText w:val="%2."/>
      <w:lvlJc w:val="left"/>
      <w:pPr>
        <w:tabs>
          <w:tab w:val="num" w:pos="1080"/>
        </w:tabs>
        <w:ind w:left="1080" w:hanging="360"/>
      </w:pPr>
      <w:rPr>
        <w:rFonts w:cs="Times New Roman"/>
      </w:rPr>
    </w:lvl>
    <w:lvl w:ilvl="2" w:tplc="0816001B" w:tentative="1">
      <w:start w:val="1"/>
      <w:numFmt w:val="lowerRoman"/>
      <w:lvlText w:val="%3."/>
      <w:lvlJc w:val="right"/>
      <w:pPr>
        <w:tabs>
          <w:tab w:val="num" w:pos="1800"/>
        </w:tabs>
        <w:ind w:left="1800" w:hanging="180"/>
      </w:pPr>
      <w:rPr>
        <w:rFonts w:cs="Times New Roman"/>
      </w:rPr>
    </w:lvl>
    <w:lvl w:ilvl="3" w:tplc="0816000F" w:tentative="1">
      <w:start w:val="1"/>
      <w:numFmt w:val="decimal"/>
      <w:lvlText w:val="%4."/>
      <w:lvlJc w:val="left"/>
      <w:pPr>
        <w:tabs>
          <w:tab w:val="num" w:pos="2520"/>
        </w:tabs>
        <w:ind w:left="2520" w:hanging="360"/>
      </w:pPr>
      <w:rPr>
        <w:rFonts w:cs="Times New Roman"/>
      </w:rPr>
    </w:lvl>
    <w:lvl w:ilvl="4" w:tplc="08160019" w:tentative="1">
      <w:start w:val="1"/>
      <w:numFmt w:val="lowerLetter"/>
      <w:lvlText w:val="%5."/>
      <w:lvlJc w:val="left"/>
      <w:pPr>
        <w:tabs>
          <w:tab w:val="num" w:pos="3240"/>
        </w:tabs>
        <w:ind w:left="3240" w:hanging="360"/>
      </w:pPr>
      <w:rPr>
        <w:rFonts w:cs="Times New Roman"/>
      </w:rPr>
    </w:lvl>
    <w:lvl w:ilvl="5" w:tplc="0816001B" w:tentative="1">
      <w:start w:val="1"/>
      <w:numFmt w:val="lowerRoman"/>
      <w:lvlText w:val="%6."/>
      <w:lvlJc w:val="right"/>
      <w:pPr>
        <w:tabs>
          <w:tab w:val="num" w:pos="3960"/>
        </w:tabs>
        <w:ind w:left="3960" w:hanging="180"/>
      </w:pPr>
      <w:rPr>
        <w:rFonts w:cs="Times New Roman"/>
      </w:rPr>
    </w:lvl>
    <w:lvl w:ilvl="6" w:tplc="0816000F" w:tentative="1">
      <w:start w:val="1"/>
      <w:numFmt w:val="decimal"/>
      <w:lvlText w:val="%7."/>
      <w:lvlJc w:val="left"/>
      <w:pPr>
        <w:tabs>
          <w:tab w:val="num" w:pos="4680"/>
        </w:tabs>
        <w:ind w:left="4680" w:hanging="360"/>
      </w:pPr>
      <w:rPr>
        <w:rFonts w:cs="Times New Roman"/>
      </w:rPr>
    </w:lvl>
    <w:lvl w:ilvl="7" w:tplc="08160019" w:tentative="1">
      <w:start w:val="1"/>
      <w:numFmt w:val="lowerLetter"/>
      <w:lvlText w:val="%8."/>
      <w:lvlJc w:val="left"/>
      <w:pPr>
        <w:tabs>
          <w:tab w:val="num" w:pos="5400"/>
        </w:tabs>
        <w:ind w:left="5400" w:hanging="360"/>
      </w:pPr>
      <w:rPr>
        <w:rFonts w:cs="Times New Roman"/>
      </w:rPr>
    </w:lvl>
    <w:lvl w:ilvl="8" w:tplc="0816001B" w:tentative="1">
      <w:start w:val="1"/>
      <w:numFmt w:val="lowerRoman"/>
      <w:lvlText w:val="%9."/>
      <w:lvlJc w:val="right"/>
      <w:pPr>
        <w:tabs>
          <w:tab w:val="num" w:pos="6120"/>
        </w:tabs>
        <w:ind w:left="6120" w:hanging="180"/>
      </w:pPr>
      <w:rPr>
        <w:rFonts w:cs="Times New Roman"/>
      </w:rPr>
    </w:lvl>
  </w:abstractNum>
  <w:abstractNum w:abstractNumId="6">
    <w:nsid w:val="39925EE8"/>
    <w:multiLevelType w:val="hybridMultilevel"/>
    <w:tmpl w:val="59A210B2"/>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7">
    <w:nsid w:val="399D0BA1"/>
    <w:multiLevelType w:val="multilevel"/>
    <w:tmpl w:val="973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DD0825"/>
    <w:multiLevelType w:val="hybridMultilevel"/>
    <w:tmpl w:val="F74EF900"/>
    <w:lvl w:ilvl="0" w:tplc="7270B798">
      <w:start w:val="1"/>
      <w:numFmt w:val="lowerLetter"/>
      <w:lvlText w:val="%1)"/>
      <w:lvlJc w:val="left"/>
      <w:pPr>
        <w:ind w:left="1440" w:hanging="360"/>
      </w:pPr>
      <w:rPr>
        <w:rFonts w:cs="Times New Roman" w:hint="default"/>
      </w:rPr>
    </w:lvl>
    <w:lvl w:ilvl="1" w:tplc="08160019" w:tentative="1">
      <w:start w:val="1"/>
      <w:numFmt w:val="lowerLetter"/>
      <w:lvlText w:val="%2."/>
      <w:lvlJc w:val="left"/>
      <w:pPr>
        <w:ind w:left="2160" w:hanging="360"/>
      </w:pPr>
      <w:rPr>
        <w:rFonts w:cs="Times New Roman"/>
      </w:rPr>
    </w:lvl>
    <w:lvl w:ilvl="2" w:tplc="0816001B" w:tentative="1">
      <w:start w:val="1"/>
      <w:numFmt w:val="lowerRoman"/>
      <w:lvlText w:val="%3."/>
      <w:lvlJc w:val="right"/>
      <w:pPr>
        <w:ind w:left="2880" w:hanging="180"/>
      </w:pPr>
      <w:rPr>
        <w:rFonts w:cs="Times New Roman"/>
      </w:rPr>
    </w:lvl>
    <w:lvl w:ilvl="3" w:tplc="0816000F" w:tentative="1">
      <w:start w:val="1"/>
      <w:numFmt w:val="decimal"/>
      <w:lvlText w:val="%4."/>
      <w:lvlJc w:val="left"/>
      <w:pPr>
        <w:ind w:left="3600" w:hanging="360"/>
      </w:pPr>
      <w:rPr>
        <w:rFonts w:cs="Times New Roman"/>
      </w:rPr>
    </w:lvl>
    <w:lvl w:ilvl="4" w:tplc="08160019" w:tentative="1">
      <w:start w:val="1"/>
      <w:numFmt w:val="lowerLetter"/>
      <w:lvlText w:val="%5."/>
      <w:lvlJc w:val="left"/>
      <w:pPr>
        <w:ind w:left="4320" w:hanging="360"/>
      </w:pPr>
      <w:rPr>
        <w:rFonts w:cs="Times New Roman"/>
      </w:rPr>
    </w:lvl>
    <w:lvl w:ilvl="5" w:tplc="0816001B" w:tentative="1">
      <w:start w:val="1"/>
      <w:numFmt w:val="lowerRoman"/>
      <w:lvlText w:val="%6."/>
      <w:lvlJc w:val="right"/>
      <w:pPr>
        <w:ind w:left="5040" w:hanging="180"/>
      </w:pPr>
      <w:rPr>
        <w:rFonts w:cs="Times New Roman"/>
      </w:rPr>
    </w:lvl>
    <w:lvl w:ilvl="6" w:tplc="0816000F" w:tentative="1">
      <w:start w:val="1"/>
      <w:numFmt w:val="decimal"/>
      <w:lvlText w:val="%7."/>
      <w:lvlJc w:val="left"/>
      <w:pPr>
        <w:ind w:left="5760" w:hanging="360"/>
      </w:pPr>
      <w:rPr>
        <w:rFonts w:cs="Times New Roman"/>
      </w:rPr>
    </w:lvl>
    <w:lvl w:ilvl="7" w:tplc="08160019" w:tentative="1">
      <w:start w:val="1"/>
      <w:numFmt w:val="lowerLetter"/>
      <w:lvlText w:val="%8."/>
      <w:lvlJc w:val="left"/>
      <w:pPr>
        <w:ind w:left="6480" w:hanging="360"/>
      </w:pPr>
      <w:rPr>
        <w:rFonts w:cs="Times New Roman"/>
      </w:rPr>
    </w:lvl>
    <w:lvl w:ilvl="8" w:tplc="0816001B" w:tentative="1">
      <w:start w:val="1"/>
      <w:numFmt w:val="lowerRoman"/>
      <w:lvlText w:val="%9."/>
      <w:lvlJc w:val="right"/>
      <w:pPr>
        <w:ind w:left="7200" w:hanging="180"/>
      </w:pPr>
      <w:rPr>
        <w:rFonts w:cs="Times New Roman"/>
      </w:rPr>
    </w:lvl>
  </w:abstractNum>
  <w:abstractNum w:abstractNumId="9">
    <w:nsid w:val="46D10F8B"/>
    <w:multiLevelType w:val="hybridMultilevel"/>
    <w:tmpl w:val="D0A4E09E"/>
    <w:lvl w:ilvl="0" w:tplc="5A3AB596">
      <w:start w:val="1"/>
      <w:numFmt w:val="decimal"/>
      <w:lvlText w:val="%1."/>
      <w:lvlJc w:val="left"/>
      <w:pPr>
        <w:tabs>
          <w:tab w:val="num" w:pos="360"/>
        </w:tabs>
        <w:ind w:left="360" w:hanging="360"/>
      </w:pPr>
      <w:rPr>
        <w:rFonts w:cs="Times New Roman" w:hint="default"/>
      </w:rPr>
    </w:lvl>
    <w:lvl w:ilvl="1" w:tplc="08160019" w:tentative="1">
      <w:start w:val="1"/>
      <w:numFmt w:val="lowerLetter"/>
      <w:lvlText w:val="%2."/>
      <w:lvlJc w:val="left"/>
      <w:pPr>
        <w:tabs>
          <w:tab w:val="num" w:pos="717"/>
        </w:tabs>
        <w:ind w:left="717" w:hanging="360"/>
      </w:pPr>
      <w:rPr>
        <w:rFonts w:cs="Times New Roman"/>
      </w:rPr>
    </w:lvl>
    <w:lvl w:ilvl="2" w:tplc="0816001B" w:tentative="1">
      <w:start w:val="1"/>
      <w:numFmt w:val="lowerRoman"/>
      <w:lvlText w:val="%3."/>
      <w:lvlJc w:val="right"/>
      <w:pPr>
        <w:tabs>
          <w:tab w:val="num" w:pos="1437"/>
        </w:tabs>
        <w:ind w:left="1437" w:hanging="180"/>
      </w:pPr>
      <w:rPr>
        <w:rFonts w:cs="Times New Roman"/>
      </w:rPr>
    </w:lvl>
    <w:lvl w:ilvl="3" w:tplc="0816000F" w:tentative="1">
      <w:start w:val="1"/>
      <w:numFmt w:val="decimal"/>
      <w:lvlText w:val="%4."/>
      <w:lvlJc w:val="left"/>
      <w:pPr>
        <w:tabs>
          <w:tab w:val="num" w:pos="2157"/>
        </w:tabs>
        <w:ind w:left="2157" w:hanging="360"/>
      </w:pPr>
      <w:rPr>
        <w:rFonts w:cs="Times New Roman"/>
      </w:rPr>
    </w:lvl>
    <w:lvl w:ilvl="4" w:tplc="08160019" w:tentative="1">
      <w:start w:val="1"/>
      <w:numFmt w:val="lowerLetter"/>
      <w:lvlText w:val="%5."/>
      <w:lvlJc w:val="left"/>
      <w:pPr>
        <w:tabs>
          <w:tab w:val="num" w:pos="2877"/>
        </w:tabs>
        <w:ind w:left="2877" w:hanging="360"/>
      </w:pPr>
      <w:rPr>
        <w:rFonts w:cs="Times New Roman"/>
      </w:rPr>
    </w:lvl>
    <w:lvl w:ilvl="5" w:tplc="0816001B" w:tentative="1">
      <w:start w:val="1"/>
      <w:numFmt w:val="lowerRoman"/>
      <w:lvlText w:val="%6."/>
      <w:lvlJc w:val="right"/>
      <w:pPr>
        <w:tabs>
          <w:tab w:val="num" w:pos="3597"/>
        </w:tabs>
        <w:ind w:left="3597" w:hanging="180"/>
      </w:pPr>
      <w:rPr>
        <w:rFonts w:cs="Times New Roman"/>
      </w:rPr>
    </w:lvl>
    <w:lvl w:ilvl="6" w:tplc="0816000F" w:tentative="1">
      <w:start w:val="1"/>
      <w:numFmt w:val="decimal"/>
      <w:lvlText w:val="%7."/>
      <w:lvlJc w:val="left"/>
      <w:pPr>
        <w:tabs>
          <w:tab w:val="num" w:pos="4317"/>
        </w:tabs>
        <w:ind w:left="4317" w:hanging="360"/>
      </w:pPr>
      <w:rPr>
        <w:rFonts w:cs="Times New Roman"/>
      </w:rPr>
    </w:lvl>
    <w:lvl w:ilvl="7" w:tplc="08160019" w:tentative="1">
      <w:start w:val="1"/>
      <w:numFmt w:val="lowerLetter"/>
      <w:lvlText w:val="%8."/>
      <w:lvlJc w:val="left"/>
      <w:pPr>
        <w:tabs>
          <w:tab w:val="num" w:pos="5037"/>
        </w:tabs>
        <w:ind w:left="5037" w:hanging="360"/>
      </w:pPr>
      <w:rPr>
        <w:rFonts w:cs="Times New Roman"/>
      </w:rPr>
    </w:lvl>
    <w:lvl w:ilvl="8" w:tplc="0816001B" w:tentative="1">
      <w:start w:val="1"/>
      <w:numFmt w:val="lowerRoman"/>
      <w:lvlText w:val="%9."/>
      <w:lvlJc w:val="right"/>
      <w:pPr>
        <w:tabs>
          <w:tab w:val="num" w:pos="5757"/>
        </w:tabs>
        <w:ind w:left="5757" w:hanging="180"/>
      </w:pPr>
      <w:rPr>
        <w:rFonts w:cs="Times New Roman"/>
      </w:rPr>
    </w:lvl>
  </w:abstractNum>
  <w:abstractNum w:abstractNumId="10">
    <w:nsid w:val="4D24246F"/>
    <w:multiLevelType w:val="multilevel"/>
    <w:tmpl w:val="FA3C836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523A37B4"/>
    <w:multiLevelType w:val="hybridMultilevel"/>
    <w:tmpl w:val="52A6323A"/>
    <w:lvl w:ilvl="0" w:tplc="5A3AB596">
      <w:start w:val="1"/>
      <w:numFmt w:val="decimal"/>
      <w:lvlText w:val="%1."/>
      <w:lvlJc w:val="left"/>
      <w:pPr>
        <w:tabs>
          <w:tab w:val="num" w:pos="360"/>
        </w:tabs>
        <w:ind w:left="360" w:hanging="360"/>
      </w:pPr>
      <w:rPr>
        <w:rFonts w:cs="Times New Roman" w:hint="default"/>
      </w:rPr>
    </w:lvl>
    <w:lvl w:ilvl="1" w:tplc="08160019" w:tentative="1">
      <w:start w:val="1"/>
      <w:numFmt w:val="lowerLetter"/>
      <w:lvlText w:val="%2."/>
      <w:lvlJc w:val="left"/>
      <w:pPr>
        <w:tabs>
          <w:tab w:val="num" w:pos="717"/>
        </w:tabs>
        <w:ind w:left="717" w:hanging="360"/>
      </w:pPr>
      <w:rPr>
        <w:rFonts w:cs="Times New Roman"/>
      </w:rPr>
    </w:lvl>
    <w:lvl w:ilvl="2" w:tplc="0816001B" w:tentative="1">
      <w:start w:val="1"/>
      <w:numFmt w:val="lowerRoman"/>
      <w:lvlText w:val="%3."/>
      <w:lvlJc w:val="right"/>
      <w:pPr>
        <w:tabs>
          <w:tab w:val="num" w:pos="1437"/>
        </w:tabs>
        <w:ind w:left="1437" w:hanging="180"/>
      </w:pPr>
      <w:rPr>
        <w:rFonts w:cs="Times New Roman"/>
      </w:rPr>
    </w:lvl>
    <w:lvl w:ilvl="3" w:tplc="0816000F" w:tentative="1">
      <w:start w:val="1"/>
      <w:numFmt w:val="decimal"/>
      <w:lvlText w:val="%4."/>
      <w:lvlJc w:val="left"/>
      <w:pPr>
        <w:tabs>
          <w:tab w:val="num" w:pos="2157"/>
        </w:tabs>
        <w:ind w:left="2157" w:hanging="360"/>
      </w:pPr>
      <w:rPr>
        <w:rFonts w:cs="Times New Roman"/>
      </w:rPr>
    </w:lvl>
    <w:lvl w:ilvl="4" w:tplc="08160019" w:tentative="1">
      <w:start w:val="1"/>
      <w:numFmt w:val="lowerLetter"/>
      <w:lvlText w:val="%5."/>
      <w:lvlJc w:val="left"/>
      <w:pPr>
        <w:tabs>
          <w:tab w:val="num" w:pos="2877"/>
        </w:tabs>
        <w:ind w:left="2877" w:hanging="360"/>
      </w:pPr>
      <w:rPr>
        <w:rFonts w:cs="Times New Roman"/>
      </w:rPr>
    </w:lvl>
    <w:lvl w:ilvl="5" w:tplc="0816001B" w:tentative="1">
      <w:start w:val="1"/>
      <w:numFmt w:val="lowerRoman"/>
      <w:lvlText w:val="%6."/>
      <w:lvlJc w:val="right"/>
      <w:pPr>
        <w:tabs>
          <w:tab w:val="num" w:pos="3597"/>
        </w:tabs>
        <w:ind w:left="3597" w:hanging="180"/>
      </w:pPr>
      <w:rPr>
        <w:rFonts w:cs="Times New Roman"/>
      </w:rPr>
    </w:lvl>
    <w:lvl w:ilvl="6" w:tplc="0816000F" w:tentative="1">
      <w:start w:val="1"/>
      <w:numFmt w:val="decimal"/>
      <w:lvlText w:val="%7."/>
      <w:lvlJc w:val="left"/>
      <w:pPr>
        <w:tabs>
          <w:tab w:val="num" w:pos="4317"/>
        </w:tabs>
        <w:ind w:left="4317" w:hanging="360"/>
      </w:pPr>
      <w:rPr>
        <w:rFonts w:cs="Times New Roman"/>
      </w:rPr>
    </w:lvl>
    <w:lvl w:ilvl="7" w:tplc="08160019" w:tentative="1">
      <w:start w:val="1"/>
      <w:numFmt w:val="lowerLetter"/>
      <w:lvlText w:val="%8."/>
      <w:lvlJc w:val="left"/>
      <w:pPr>
        <w:tabs>
          <w:tab w:val="num" w:pos="5037"/>
        </w:tabs>
        <w:ind w:left="5037" w:hanging="360"/>
      </w:pPr>
      <w:rPr>
        <w:rFonts w:cs="Times New Roman"/>
      </w:rPr>
    </w:lvl>
    <w:lvl w:ilvl="8" w:tplc="0816001B" w:tentative="1">
      <w:start w:val="1"/>
      <w:numFmt w:val="lowerRoman"/>
      <w:lvlText w:val="%9."/>
      <w:lvlJc w:val="right"/>
      <w:pPr>
        <w:tabs>
          <w:tab w:val="num" w:pos="5757"/>
        </w:tabs>
        <w:ind w:left="5757" w:hanging="180"/>
      </w:pPr>
      <w:rPr>
        <w:rFonts w:cs="Times New Roman"/>
      </w:rPr>
    </w:lvl>
  </w:abstractNum>
  <w:abstractNum w:abstractNumId="12">
    <w:nsid w:val="55544DF5"/>
    <w:multiLevelType w:val="hybridMultilevel"/>
    <w:tmpl w:val="90B62B5E"/>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3">
    <w:nsid w:val="5C9927C4"/>
    <w:multiLevelType w:val="hybridMultilevel"/>
    <w:tmpl w:val="3A50900E"/>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4">
    <w:nsid w:val="61A37CE5"/>
    <w:multiLevelType w:val="hybridMultilevel"/>
    <w:tmpl w:val="3D38DEAE"/>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5">
    <w:nsid w:val="6BFE4B4D"/>
    <w:multiLevelType w:val="hybridMultilevel"/>
    <w:tmpl w:val="EB6AF494"/>
    <w:lvl w:ilvl="0" w:tplc="9E12B7F6">
      <w:start w:val="1"/>
      <w:numFmt w:val="upperLetter"/>
      <w:lvlText w:val="%1)"/>
      <w:lvlJc w:val="left"/>
      <w:pPr>
        <w:ind w:left="1080" w:hanging="360"/>
      </w:pPr>
      <w:rPr>
        <w:rFonts w:cs="Times New Roman" w:hint="default"/>
      </w:rPr>
    </w:lvl>
    <w:lvl w:ilvl="1" w:tplc="08160019" w:tentative="1">
      <w:start w:val="1"/>
      <w:numFmt w:val="lowerLetter"/>
      <w:lvlText w:val="%2."/>
      <w:lvlJc w:val="left"/>
      <w:pPr>
        <w:ind w:left="1800" w:hanging="360"/>
      </w:pPr>
      <w:rPr>
        <w:rFonts w:cs="Times New Roman"/>
      </w:rPr>
    </w:lvl>
    <w:lvl w:ilvl="2" w:tplc="0816001B" w:tentative="1">
      <w:start w:val="1"/>
      <w:numFmt w:val="lowerRoman"/>
      <w:lvlText w:val="%3."/>
      <w:lvlJc w:val="right"/>
      <w:pPr>
        <w:ind w:left="2520" w:hanging="180"/>
      </w:pPr>
      <w:rPr>
        <w:rFonts w:cs="Times New Roman"/>
      </w:rPr>
    </w:lvl>
    <w:lvl w:ilvl="3" w:tplc="0816000F" w:tentative="1">
      <w:start w:val="1"/>
      <w:numFmt w:val="decimal"/>
      <w:lvlText w:val="%4."/>
      <w:lvlJc w:val="left"/>
      <w:pPr>
        <w:ind w:left="3240" w:hanging="360"/>
      </w:pPr>
      <w:rPr>
        <w:rFonts w:cs="Times New Roman"/>
      </w:rPr>
    </w:lvl>
    <w:lvl w:ilvl="4" w:tplc="08160019" w:tentative="1">
      <w:start w:val="1"/>
      <w:numFmt w:val="lowerLetter"/>
      <w:lvlText w:val="%5."/>
      <w:lvlJc w:val="left"/>
      <w:pPr>
        <w:ind w:left="3960" w:hanging="360"/>
      </w:pPr>
      <w:rPr>
        <w:rFonts w:cs="Times New Roman"/>
      </w:rPr>
    </w:lvl>
    <w:lvl w:ilvl="5" w:tplc="0816001B" w:tentative="1">
      <w:start w:val="1"/>
      <w:numFmt w:val="lowerRoman"/>
      <w:lvlText w:val="%6."/>
      <w:lvlJc w:val="right"/>
      <w:pPr>
        <w:ind w:left="4680" w:hanging="180"/>
      </w:pPr>
      <w:rPr>
        <w:rFonts w:cs="Times New Roman"/>
      </w:rPr>
    </w:lvl>
    <w:lvl w:ilvl="6" w:tplc="0816000F" w:tentative="1">
      <w:start w:val="1"/>
      <w:numFmt w:val="decimal"/>
      <w:lvlText w:val="%7."/>
      <w:lvlJc w:val="left"/>
      <w:pPr>
        <w:ind w:left="5400" w:hanging="360"/>
      </w:pPr>
      <w:rPr>
        <w:rFonts w:cs="Times New Roman"/>
      </w:rPr>
    </w:lvl>
    <w:lvl w:ilvl="7" w:tplc="08160019" w:tentative="1">
      <w:start w:val="1"/>
      <w:numFmt w:val="lowerLetter"/>
      <w:lvlText w:val="%8."/>
      <w:lvlJc w:val="left"/>
      <w:pPr>
        <w:ind w:left="6120" w:hanging="360"/>
      </w:pPr>
      <w:rPr>
        <w:rFonts w:cs="Times New Roman"/>
      </w:rPr>
    </w:lvl>
    <w:lvl w:ilvl="8" w:tplc="0816001B" w:tentative="1">
      <w:start w:val="1"/>
      <w:numFmt w:val="lowerRoman"/>
      <w:lvlText w:val="%9."/>
      <w:lvlJc w:val="right"/>
      <w:pPr>
        <w:ind w:left="6840" w:hanging="180"/>
      </w:pPr>
      <w:rPr>
        <w:rFonts w:cs="Times New Roman"/>
      </w:rPr>
    </w:lvl>
  </w:abstractNum>
  <w:abstractNum w:abstractNumId="16">
    <w:nsid w:val="71EC2E70"/>
    <w:multiLevelType w:val="hybridMultilevel"/>
    <w:tmpl w:val="570A7790"/>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7">
    <w:nsid w:val="74E11BCB"/>
    <w:multiLevelType w:val="hybridMultilevel"/>
    <w:tmpl w:val="D4F0AA74"/>
    <w:lvl w:ilvl="0" w:tplc="5A3AB596">
      <w:start w:val="1"/>
      <w:numFmt w:val="decimal"/>
      <w:lvlText w:val="%1."/>
      <w:lvlJc w:val="left"/>
      <w:pPr>
        <w:tabs>
          <w:tab w:val="num" w:pos="360"/>
        </w:tabs>
        <w:ind w:left="360" w:hanging="360"/>
      </w:pPr>
      <w:rPr>
        <w:rFonts w:cs="Times New Roman" w:hint="default"/>
      </w:rPr>
    </w:lvl>
    <w:lvl w:ilvl="1" w:tplc="08160019">
      <w:start w:val="1"/>
      <w:numFmt w:val="lowerLetter"/>
      <w:lvlText w:val="%2."/>
      <w:lvlJc w:val="left"/>
      <w:pPr>
        <w:tabs>
          <w:tab w:val="num" w:pos="717"/>
        </w:tabs>
        <w:ind w:left="717" w:hanging="360"/>
      </w:pPr>
      <w:rPr>
        <w:rFonts w:cs="Times New Roman"/>
      </w:rPr>
    </w:lvl>
    <w:lvl w:ilvl="2" w:tplc="0816001B">
      <w:start w:val="1"/>
      <w:numFmt w:val="lowerRoman"/>
      <w:lvlText w:val="%3."/>
      <w:lvlJc w:val="right"/>
      <w:pPr>
        <w:tabs>
          <w:tab w:val="num" w:pos="1437"/>
        </w:tabs>
        <w:ind w:left="1437" w:hanging="180"/>
      </w:pPr>
      <w:rPr>
        <w:rFonts w:cs="Times New Roman"/>
      </w:rPr>
    </w:lvl>
    <w:lvl w:ilvl="3" w:tplc="0816000F" w:tentative="1">
      <w:start w:val="1"/>
      <w:numFmt w:val="decimal"/>
      <w:lvlText w:val="%4."/>
      <w:lvlJc w:val="left"/>
      <w:pPr>
        <w:tabs>
          <w:tab w:val="num" w:pos="2157"/>
        </w:tabs>
        <w:ind w:left="2157" w:hanging="360"/>
      </w:pPr>
      <w:rPr>
        <w:rFonts w:cs="Times New Roman"/>
      </w:rPr>
    </w:lvl>
    <w:lvl w:ilvl="4" w:tplc="08160019" w:tentative="1">
      <w:start w:val="1"/>
      <w:numFmt w:val="lowerLetter"/>
      <w:lvlText w:val="%5."/>
      <w:lvlJc w:val="left"/>
      <w:pPr>
        <w:tabs>
          <w:tab w:val="num" w:pos="2877"/>
        </w:tabs>
        <w:ind w:left="2877" w:hanging="360"/>
      </w:pPr>
      <w:rPr>
        <w:rFonts w:cs="Times New Roman"/>
      </w:rPr>
    </w:lvl>
    <w:lvl w:ilvl="5" w:tplc="0816001B" w:tentative="1">
      <w:start w:val="1"/>
      <w:numFmt w:val="lowerRoman"/>
      <w:lvlText w:val="%6."/>
      <w:lvlJc w:val="right"/>
      <w:pPr>
        <w:tabs>
          <w:tab w:val="num" w:pos="3597"/>
        </w:tabs>
        <w:ind w:left="3597" w:hanging="180"/>
      </w:pPr>
      <w:rPr>
        <w:rFonts w:cs="Times New Roman"/>
      </w:rPr>
    </w:lvl>
    <w:lvl w:ilvl="6" w:tplc="0816000F" w:tentative="1">
      <w:start w:val="1"/>
      <w:numFmt w:val="decimal"/>
      <w:lvlText w:val="%7."/>
      <w:lvlJc w:val="left"/>
      <w:pPr>
        <w:tabs>
          <w:tab w:val="num" w:pos="4317"/>
        </w:tabs>
        <w:ind w:left="4317" w:hanging="360"/>
      </w:pPr>
      <w:rPr>
        <w:rFonts w:cs="Times New Roman"/>
      </w:rPr>
    </w:lvl>
    <w:lvl w:ilvl="7" w:tplc="08160019" w:tentative="1">
      <w:start w:val="1"/>
      <w:numFmt w:val="lowerLetter"/>
      <w:lvlText w:val="%8."/>
      <w:lvlJc w:val="left"/>
      <w:pPr>
        <w:tabs>
          <w:tab w:val="num" w:pos="5037"/>
        </w:tabs>
        <w:ind w:left="5037" w:hanging="360"/>
      </w:pPr>
      <w:rPr>
        <w:rFonts w:cs="Times New Roman"/>
      </w:rPr>
    </w:lvl>
    <w:lvl w:ilvl="8" w:tplc="0816001B" w:tentative="1">
      <w:start w:val="1"/>
      <w:numFmt w:val="lowerRoman"/>
      <w:lvlText w:val="%9."/>
      <w:lvlJc w:val="right"/>
      <w:pPr>
        <w:tabs>
          <w:tab w:val="num" w:pos="5757"/>
        </w:tabs>
        <w:ind w:left="5757" w:hanging="180"/>
      </w:pPr>
      <w:rPr>
        <w:rFonts w:cs="Times New Roman"/>
      </w:rPr>
    </w:lvl>
  </w:abstractNum>
  <w:abstractNum w:abstractNumId="18">
    <w:nsid w:val="7DDA6CFF"/>
    <w:multiLevelType w:val="hybridMultilevel"/>
    <w:tmpl w:val="0D8065B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num w:numId="1">
    <w:abstractNumId w:val="7"/>
  </w:num>
  <w:num w:numId="2">
    <w:abstractNumId w:val="4"/>
  </w:num>
  <w:num w:numId="3">
    <w:abstractNumId w:val="5"/>
  </w:num>
  <w:num w:numId="4">
    <w:abstractNumId w:val="0"/>
  </w:num>
  <w:num w:numId="5">
    <w:abstractNumId w:val="11"/>
  </w:num>
  <w:num w:numId="6">
    <w:abstractNumId w:val="10"/>
  </w:num>
  <w:num w:numId="7">
    <w:abstractNumId w:val="9"/>
  </w:num>
  <w:num w:numId="8">
    <w:abstractNumId w:val="17"/>
  </w:num>
  <w:num w:numId="9">
    <w:abstractNumId w:val="3"/>
  </w:num>
  <w:num w:numId="10">
    <w:abstractNumId w:val="1"/>
  </w:num>
  <w:num w:numId="11">
    <w:abstractNumId w:val="18"/>
  </w:num>
  <w:num w:numId="12">
    <w:abstractNumId w:val="14"/>
  </w:num>
  <w:num w:numId="13">
    <w:abstractNumId w:val="6"/>
  </w:num>
  <w:num w:numId="14">
    <w:abstractNumId w:val="16"/>
  </w:num>
  <w:num w:numId="15">
    <w:abstractNumId w:val="13"/>
  </w:num>
  <w:num w:numId="16">
    <w:abstractNumId w:val="15"/>
  </w:num>
  <w:num w:numId="17">
    <w:abstractNumId w:val="8"/>
  </w:num>
  <w:num w:numId="18">
    <w:abstractNumId w:val="2"/>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0B8"/>
    <w:rsid w:val="0001336B"/>
    <w:rsid w:val="0005328F"/>
    <w:rsid w:val="000D1B8F"/>
    <w:rsid w:val="001B1CCC"/>
    <w:rsid w:val="00235FD6"/>
    <w:rsid w:val="002439B0"/>
    <w:rsid w:val="00257AED"/>
    <w:rsid w:val="003078EF"/>
    <w:rsid w:val="00320554"/>
    <w:rsid w:val="00330FF7"/>
    <w:rsid w:val="003609C7"/>
    <w:rsid w:val="003725E6"/>
    <w:rsid w:val="003779B2"/>
    <w:rsid w:val="00384535"/>
    <w:rsid w:val="0039758F"/>
    <w:rsid w:val="004316D7"/>
    <w:rsid w:val="00454EF1"/>
    <w:rsid w:val="004C15E4"/>
    <w:rsid w:val="004D7976"/>
    <w:rsid w:val="004E44A2"/>
    <w:rsid w:val="0052357F"/>
    <w:rsid w:val="00534589"/>
    <w:rsid w:val="00534D6B"/>
    <w:rsid w:val="00550978"/>
    <w:rsid w:val="00560D88"/>
    <w:rsid w:val="00576878"/>
    <w:rsid w:val="00590970"/>
    <w:rsid w:val="005C64DA"/>
    <w:rsid w:val="005D0E94"/>
    <w:rsid w:val="005E255A"/>
    <w:rsid w:val="00603BFF"/>
    <w:rsid w:val="006124E8"/>
    <w:rsid w:val="00642CE5"/>
    <w:rsid w:val="00643ACB"/>
    <w:rsid w:val="00653849"/>
    <w:rsid w:val="006852F4"/>
    <w:rsid w:val="00694EAA"/>
    <w:rsid w:val="00697D53"/>
    <w:rsid w:val="006A409B"/>
    <w:rsid w:val="006B7367"/>
    <w:rsid w:val="007006F4"/>
    <w:rsid w:val="00735D26"/>
    <w:rsid w:val="00757B1D"/>
    <w:rsid w:val="007647B2"/>
    <w:rsid w:val="00767CCB"/>
    <w:rsid w:val="0079599D"/>
    <w:rsid w:val="00796286"/>
    <w:rsid w:val="00796580"/>
    <w:rsid w:val="007F6556"/>
    <w:rsid w:val="00832FE0"/>
    <w:rsid w:val="00840106"/>
    <w:rsid w:val="00842BCF"/>
    <w:rsid w:val="008440B8"/>
    <w:rsid w:val="0088100E"/>
    <w:rsid w:val="008D34C8"/>
    <w:rsid w:val="0091786D"/>
    <w:rsid w:val="009216F0"/>
    <w:rsid w:val="009425D0"/>
    <w:rsid w:val="00994FBA"/>
    <w:rsid w:val="009F4CE5"/>
    <w:rsid w:val="00A44D47"/>
    <w:rsid w:val="00A91F0E"/>
    <w:rsid w:val="00AB2D61"/>
    <w:rsid w:val="00AC5618"/>
    <w:rsid w:val="00AF3D69"/>
    <w:rsid w:val="00B079CB"/>
    <w:rsid w:val="00B259FC"/>
    <w:rsid w:val="00B71059"/>
    <w:rsid w:val="00B96D46"/>
    <w:rsid w:val="00C0667A"/>
    <w:rsid w:val="00C64A61"/>
    <w:rsid w:val="00C74B4D"/>
    <w:rsid w:val="00C9074D"/>
    <w:rsid w:val="00CA1CF2"/>
    <w:rsid w:val="00CC297B"/>
    <w:rsid w:val="00CF1032"/>
    <w:rsid w:val="00CF2692"/>
    <w:rsid w:val="00CF782D"/>
    <w:rsid w:val="00D14928"/>
    <w:rsid w:val="00D57694"/>
    <w:rsid w:val="00D74D40"/>
    <w:rsid w:val="00D92B74"/>
    <w:rsid w:val="00DB3FCF"/>
    <w:rsid w:val="00DF6A94"/>
    <w:rsid w:val="00EC5474"/>
    <w:rsid w:val="00F71689"/>
    <w:rsid w:val="00FB1B5A"/>
    <w:rsid w:val="00FB5B49"/>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0B8"/>
    <w:pPr>
      <w:spacing w:after="200" w:line="276" w:lineRule="auto"/>
    </w:pPr>
    <w:rPr>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semiHidden/>
    <w:rsid w:val="008440B8"/>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locked/>
    <w:rsid w:val="008440B8"/>
    <w:rPr>
      <w:rFonts w:ascii="Calibri" w:eastAsia="Times New Roman" w:hAnsi="Calibri" w:cs="Times New Roman"/>
    </w:rPr>
  </w:style>
  <w:style w:type="paragraph" w:styleId="Rodap">
    <w:name w:val="footer"/>
    <w:basedOn w:val="Normal"/>
    <w:link w:val="RodapCarcter"/>
    <w:uiPriority w:val="99"/>
    <w:rsid w:val="008440B8"/>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locked/>
    <w:rsid w:val="008440B8"/>
    <w:rPr>
      <w:rFonts w:ascii="Calibri" w:eastAsia="Times New Roman" w:hAnsi="Calibri" w:cs="Times New Roman"/>
    </w:rPr>
  </w:style>
  <w:style w:type="paragraph" w:styleId="Textodebalo">
    <w:name w:val="Balloon Text"/>
    <w:basedOn w:val="Normal"/>
    <w:link w:val="TextodebaloCarcter"/>
    <w:uiPriority w:val="99"/>
    <w:semiHidden/>
    <w:rsid w:val="00B7105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locked/>
    <w:rsid w:val="00B71059"/>
    <w:rPr>
      <w:rFonts w:ascii="Tahoma" w:eastAsia="Times New Roman" w:hAnsi="Tahoma" w:cs="Tahoma"/>
      <w:sz w:val="16"/>
      <w:szCs w:val="16"/>
    </w:rPr>
  </w:style>
  <w:style w:type="paragraph" w:customStyle="1" w:styleId="Default">
    <w:name w:val="Default"/>
    <w:uiPriority w:val="99"/>
    <w:rsid w:val="005D0E94"/>
    <w:pPr>
      <w:autoSpaceDE w:val="0"/>
      <w:autoSpaceDN w:val="0"/>
      <w:adjustRightInd w:val="0"/>
    </w:pPr>
    <w:rPr>
      <w:rFonts w:ascii="Georgia" w:hAnsi="Georgia" w:cs="Georgia"/>
      <w:color w:val="000000"/>
      <w:sz w:val="24"/>
      <w:szCs w:val="24"/>
      <w:lang w:eastAsia="en-US"/>
    </w:rPr>
  </w:style>
  <w:style w:type="paragraph" w:styleId="Corpodetexto">
    <w:name w:val="Body Text"/>
    <w:basedOn w:val="Normal"/>
    <w:link w:val="CorpodetextoCarcter"/>
    <w:uiPriority w:val="99"/>
    <w:semiHidden/>
    <w:rsid w:val="00235FD6"/>
    <w:pPr>
      <w:spacing w:after="0" w:line="240" w:lineRule="auto"/>
      <w:jc w:val="both"/>
    </w:pPr>
    <w:rPr>
      <w:rFonts w:ascii="Arial" w:eastAsia="Times New Roman" w:hAnsi="Arial"/>
      <w:szCs w:val="24"/>
      <w:lang w:eastAsia="pt-PT"/>
    </w:rPr>
  </w:style>
  <w:style w:type="character" w:customStyle="1" w:styleId="CorpodetextoCarcter">
    <w:name w:val="Corpo de texto Carácter"/>
    <w:basedOn w:val="Tipodeletrapredefinidodopargrafo"/>
    <w:link w:val="Corpodetexto"/>
    <w:uiPriority w:val="99"/>
    <w:semiHidden/>
    <w:locked/>
    <w:rsid w:val="00235FD6"/>
    <w:rPr>
      <w:rFonts w:ascii="Arial" w:hAnsi="Arial" w:cs="Times New Roman"/>
      <w:sz w:val="24"/>
      <w:szCs w:val="24"/>
      <w:lang w:eastAsia="pt-PT"/>
    </w:rPr>
  </w:style>
  <w:style w:type="paragraph" w:styleId="PargrafodaLista">
    <w:name w:val="List Paragraph"/>
    <w:basedOn w:val="Normal"/>
    <w:uiPriority w:val="99"/>
    <w:qFormat/>
    <w:rsid w:val="0091786D"/>
    <w:pPr>
      <w:ind w:left="720"/>
      <w:contextualSpacing/>
    </w:pPr>
  </w:style>
  <w:style w:type="paragraph" w:styleId="NormalWeb">
    <w:name w:val="Normal (Web)"/>
    <w:basedOn w:val="Normal"/>
    <w:uiPriority w:val="99"/>
    <w:semiHidden/>
    <w:rsid w:val="000D1B8F"/>
    <w:pPr>
      <w:spacing w:before="100" w:beforeAutospacing="1" w:after="100" w:afterAutospacing="1" w:line="240" w:lineRule="auto"/>
    </w:pPr>
    <w:rPr>
      <w:rFonts w:ascii="Times New Roman" w:eastAsia="Times New Roman" w:hAnsi="Times New Roman"/>
      <w:sz w:val="24"/>
      <w:szCs w:val="24"/>
      <w:lang w:eastAsia="pt-PT"/>
    </w:rPr>
  </w:style>
</w:styles>
</file>

<file path=word/webSettings.xml><?xml version="1.0" encoding="utf-8"?>
<w:webSettings xmlns:r="http://schemas.openxmlformats.org/officeDocument/2006/relationships" xmlns:w="http://schemas.openxmlformats.org/wordprocessingml/2006/main">
  <w:divs>
    <w:div w:id="1943417900">
      <w:marLeft w:val="0"/>
      <w:marRight w:val="0"/>
      <w:marTop w:val="0"/>
      <w:marBottom w:val="0"/>
      <w:divBdr>
        <w:top w:val="none" w:sz="0" w:space="0" w:color="auto"/>
        <w:left w:val="none" w:sz="0" w:space="0" w:color="auto"/>
        <w:bottom w:val="none" w:sz="0" w:space="0" w:color="auto"/>
        <w:right w:val="none" w:sz="0" w:space="0" w:color="auto"/>
      </w:divBdr>
    </w:div>
    <w:div w:id="19434179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1</Pages>
  <Words>2207</Words>
  <Characters>11918</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Figueiredo</dc:creator>
  <cp:keywords/>
  <dc:description/>
  <cp:lastModifiedBy>Sala de professoras</cp:lastModifiedBy>
  <cp:revision>33</cp:revision>
  <cp:lastPrinted>2011-03-30T12:44:00Z</cp:lastPrinted>
  <dcterms:created xsi:type="dcterms:W3CDTF">2009-01-12T11:55:00Z</dcterms:created>
  <dcterms:modified xsi:type="dcterms:W3CDTF">2011-03-30T14:29:00Z</dcterms:modified>
</cp:coreProperties>
</file>